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CellMar>
          <w:left w:w="115" w:type="dxa"/>
          <w:right w:w="115" w:type="dxa"/>
        </w:tblCellMar>
        <w:tblLook w:val="0000" w:firstRow="0" w:lastRow="0" w:firstColumn="0" w:lastColumn="0" w:noHBand="0" w:noVBand="0"/>
      </w:tblPr>
      <w:tblGrid>
        <w:gridCol w:w="4709"/>
        <w:gridCol w:w="4507"/>
      </w:tblGrid>
      <w:tr w:rsidR="001A10D3" w14:paraId="106521F3" w14:textId="77777777">
        <w:trPr>
          <w:cantSplit/>
        </w:trPr>
        <w:bookmarkStart w:id="0" w:name="_Toc88561876" w:displacedByCustomXml="next"/>
        <w:sdt>
          <w:sdtPr>
            <w:rPr>
              <w:i/>
            </w:rPr>
            <w:alias w:val="AttnysFor"/>
            <w:tag w:val="iMergeField-AttnysFor"/>
            <w:id w:val="-1585296367"/>
            <w:placeholder>
              <w:docPart w:val="4CE776A78F834FBDB4BCEC5CE7B7AC7E"/>
            </w:placeholder>
            <w:dataBinding w:xpath="/iCreate/iEncore/AttnysFor/Description" w:storeItemID="{81C02849-4BD1-4B62-9694-73E3495B33A5}"/>
            <w:text w:multiLine="1"/>
          </w:sdtPr>
          <w:sdtEndPr/>
          <w:sdtContent>
            <w:tc>
              <w:tcPr>
                <w:tcW w:w="2555" w:type="pct"/>
                <w:tcBorders>
                  <w:top w:val="nil"/>
                  <w:bottom w:val="single" w:sz="2" w:space="0" w:color="auto"/>
                </w:tcBorders>
                <w:tcMar>
                  <w:left w:w="0" w:type="dxa"/>
                </w:tcMar>
              </w:tcPr>
              <w:p w14:paraId="7432C5F5" w14:textId="314FC137" w:rsidR="001A10D3" w:rsidRDefault="005A6DAA">
                <w:pPr>
                  <w:pStyle w:val="AttorneysFor"/>
                </w:pPr>
                <w:r w:rsidRPr="00DB17A2">
                  <w:rPr>
                    <w:i/>
                  </w:rPr>
                  <w:t>Attorneys for Plaintiff Colts Neck Township</w:t>
                </w:r>
                <w:r w:rsidR="00DB17A2">
                  <w:rPr>
                    <w:i/>
                  </w:rPr>
                  <w:br/>
                </w:r>
                <w:r w:rsidR="00DB17A2">
                  <w:rPr>
                    <w:i/>
                  </w:rPr>
                  <w:br/>
                </w:r>
              </w:p>
            </w:tc>
          </w:sdtContent>
        </w:sdt>
        <w:tc>
          <w:tcPr>
            <w:tcW w:w="2445" w:type="pct"/>
            <w:tcBorders>
              <w:top w:val="nil"/>
              <w:bottom w:val="nil"/>
            </w:tcBorders>
            <w:tcMar>
              <w:left w:w="0" w:type="dxa"/>
            </w:tcMar>
          </w:tcPr>
          <w:p w14:paraId="5AE14D73" w14:textId="77777777" w:rsidR="001A10D3" w:rsidRDefault="001A10D3">
            <w:pPr>
              <w:pStyle w:val="VenueLine"/>
            </w:pPr>
          </w:p>
        </w:tc>
      </w:tr>
      <w:tr w:rsidR="001A10D3" w14:paraId="3194C67E" w14:textId="77777777">
        <w:trPr>
          <w:cantSplit/>
        </w:trPr>
        <w:tc>
          <w:tcPr>
            <w:tcW w:w="2555" w:type="pct"/>
            <w:tcBorders>
              <w:top w:val="single" w:sz="2" w:space="0" w:color="auto"/>
              <w:bottom w:val="single" w:sz="2" w:space="0" w:color="auto"/>
              <w:right w:val="dashSmallGap" w:sz="4" w:space="0" w:color="auto"/>
            </w:tcBorders>
            <w:tcMar>
              <w:left w:w="0" w:type="dxa"/>
            </w:tcMar>
          </w:tcPr>
          <w:p w14:paraId="12D433B5" w14:textId="77777777" w:rsidR="001A10D3" w:rsidRDefault="001A10D3"/>
          <w:p w14:paraId="2CAE8FA9" w14:textId="77777777" w:rsidR="001A10D3" w:rsidRDefault="005A6DAA">
            <w:pPr>
              <w:pStyle w:val="CaptionParty"/>
            </w:pPr>
            <w:r>
              <w:t xml:space="preserve">In the Matter of the Declaratory Judgment Actions Filed In the County of Monmouth, State of New Jersey, Pursuant to </w:t>
            </w:r>
            <w:r>
              <w:rPr>
                <w:u w:val="single"/>
              </w:rPr>
              <w:t>In re Adoption of N.J.A.C. 5:96</w:t>
            </w:r>
            <w:r>
              <w:t xml:space="preserve">, 221 </w:t>
            </w:r>
            <w:r>
              <w:rPr>
                <w:u w:val="single"/>
              </w:rPr>
              <w:t>N.J.</w:t>
            </w:r>
            <w:r>
              <w:t xml:space="preserve"> 1 (2015)</w:t>
            </w:r>
          </w:p>
          <w:p w14:paraId="456C3030" w14:textId="77777777" w:rsidR="007959F1" w:rsidRDefault="007959F1" w:rsidP="007959F1">
            <w:pPr>
              <w:pStyle w:val="CaptionPartyType"/>
            </w:pPr>
          </w:p>
          <w:p w14:paraId="1D577979" w14:textId="77777777" w:rsidR="007959F1" w:rsidRDefault="007959F1" w:rsidP="007959F1">
            <w:pPr>
              <w:pStyle w:val="CaptionVS"/>
            </w:pPr>
          </w:p>
          <w:p w14:paraId="72DFBD38" w14:textId="77777777" w:rsidR="007959F1" w:rsidRDefault="007959F1" w:rsidP="007959F1">
            <w:pPr>
              <w:pStyle w:val="CaptionParty"/>
            </w:pPr>
          </w:p>
          <w:p w14:paraId="00F970C9" w14:textId="77777777" w:rsidR="007959F1" w:rsidRDefault="007959F1" w:rsidP="007959F1">
            <w:pPr>
              <w:pStyle w:val="CaptionPartyType"/>
            </w:pPr>
          </w:p>
          <w:p w14:paraId="524E9DB2" w14:textId="77777777" w:rsidR="007959F1" w:rsidRDefault="007959F1" w:rsidP="007959F1">
            <w:pPr>
              <w:pStyle w:val="CaptionVS"/>
            </w:pPr>
          </w:p>
          <w:p w14:paraId="71D064B8" w14:textId="7C688F4E" w:rsidR="007959F1" w:rsidRPr="007959F1" w:rsidRDefault="007959F1" w:rsidP="007959F1">
            <w:pPr>
              <w:pStyle w:val="CaptionParty"/>
            </w:pPr>
          </w:p>
        </w:tc>
        <w:tc>
          <w:tcPr>
            <w:tcW w:w="2445" w:type="pct"/>
            <w:tcBorders>
              <w:top w:val="nil"/>
              <w:bottom w:val="nil"/>
            </w:tcBorders>
            <w:tcMar>
              <w:left w:w="0" w:type="dxa"/>
            </w:tcMar>
          </w:tcPr>
          <w:p w14:paraId="62B4C8FF" w14:textId="77777777" w:rsidR="001A10D3" w:rsidRDefault="005A6DAA">
            <w:pPr>
              <w:pStyle w:val="VenueLine"/>
            </w:pPr>
            <w:r>
              <w:t xml:space="preserve">SUPERIOR COURT OF NEW JERSEY </w:t>
            </w:r>
          </w:p>
          <w:p w14:paraId="4C8FDD0A" w14:textId="77777777" w:rsidR="001A10D3" w:rsidRDefault="00925977">
            <w:pPr>
              <w:pStyle w:val="VenueLine"/>
            </w:pPr>
            <w:sdt>
              <w:sdtPr>
                <w:alias w:val="Division"/>
                <w:tag w:val="iMergeField-Division"/>
                <w:id w:val="1600605895"/>
                <w:placeholder>
                  <w:docPart w:val="9399A28659D246138848031E8BEDEBAA"/>
                </w:placeholder>
                <w:dataBinding w:xpath="/iCreate/iEncore/Division" w:storeItemID="{81C02849-4BD1-4B62-9694-73E3495B33A5}"/>
                <w:text w:multiLine="1"/>
              </w:sdtPr>
              <w:sdtEndPr/>
              <w:sdtContent>
                <w:r w:rsidR="005A6DAA">
                  <w:t>Law</w:t>
                </w:r>
              </w:sdtContent>
            </w:sdt>
            <w:r w:rsidR="005A6DAA">
              <w:t xml:space="preserve"> division: </w:t>
            </w:r>
            <w:sdt>
              <w:sdtPr>
                <w:alias w:val="County"/>
                <w:tag w:val="iMergeField-County"/>
                <w:id w:val="1571697235"/>
                <w:placeholder>
                  <w:docPart w:val="1D92BEC062064600B01ECB5EAA867A0A"/>
                </w:placeholder>
                <w:dataBinding w:xpath="/iCreate/iEncore/Regions/County" w:storeItemID="{81C02849-4BD1-4B62-9694-73E3495B33A5}"/>
                <w:text w:multiLine="1"/>
              </w:sdtPr>
              <w:sdtEndPr/>
              <w:sdtContent>
                <w:r w:rsidR="005A6DAA">
                  <w:t>MONMOUTH</w:t>
                </w:r>
              </w:sdtContent>
            </w:sdt>
            <w:r w:rsidR="005A6DAA">
              <w:t xml:space="preserve"> COUNTY</w:t>
            </w:r>
          </w:p>
          <w:p w14:paraId="461FB2E2" w14:textId="77777777" w:rsidR="001A10D3" w:rsidRDefault="005A6DAA">
            <w:pPr>
              <w:pStyle w:val="VenueLine"/>
            </w:pPr>
            <w:r>
              <w:t>DOCKET NO. MON-L-2234-15</w:t>
            </w:r>
          </w:p>
          <w:p w14:paraId="491E514E" w14:textId="77777777" w:rsidR="001A10D3" w:rsidRDefault="001A10D3">
            <w:pPr>
              <w:pStyle w:val="JudgeName"/>
            </w:pPr>
          </w:p>
          <w:p w14:paraId="2B2208EF" w14:textId="77777777" w:rsidR="001A10D3" w:rsidRDefault="005A6DAA">
            <w:pPr>
              <w:pStyle w:val="JudgeName"/>
              <w:ind w:left="0"/>
              <w:jc w:val="center"/>
            </w:pPr>
            <w:r>
              <w:t>Civil Action</w:t>
            </w:r>
          </w:p>
          <w:p w14:paraId="53BD8C5E" w14:textId="77777777" w:rsidR="001A10D3" w:rsidRDefault="005A6DAA">
            <w:pPr>
              <w:pStyle w:val="JudgeName"/>
              <w:ind w:left="0"/>
              <w:jc w:val="center"/>
            </w:pPr>
            <w:r>
              <w:t>(Mount Laurel)</w:t>
            </w:r>
          </w:p>
          <w:p w14:paraId="29BEE04B" w14:textId="77777777" w:rsidR="001A10D3" w:rsidRDefault="001A10D3"/>
          <w:bookmarkStart w:id="1" w:name="_Hlk103886385" w:displacedByCustomXml="next"/>
          <w:sdt>
            <w:sdtPr>
              <w:alias w:val="PleadingTitle"/>
              <w:tag w:val="iMergeField-PleadingTitle"/>
              <w:id w:val="-99112908"/>
              <w:placeholder>
                <w:docPart w:val="B6905FABA21C4CE2A28FDD9126699BB0"/>
              </w:placeholder>
              <w:text w:multiLine="1"/>
            </w:sdtPr>
            <w:sdtEndPr/>
            <w:sdtContent>
              <w:p w14:paraId="1AAF778A" w14:textId="76E930E7" w:rsidR="001A10D3" w:rsidRDefault="002B2E94">
                <w:pPr>
                  <w:pStyle w:val="PleadingTitle"/>
                </w:pPr>
                <w:r>
                  <w:t xml:space="preserve">case management order regarding scheduling of </w:t>
                </w:r>
                <w:r w:rsidR="00287B1D">
                  <w:t xml:space="preserve">FINAL </w:t>
                </w:r>
                <w:r>
                  <w:t>compli</w:t>
                </w:r>
                <w:r w:rsidR="0020116A">
                  <w:t>A</w:t>
                </w:r>
                <w:r>
                  <w:t xml:space="preserve">nce hearing and </w:t>
                </w:r>
                <w:r w:rsidR="009B4D25" w:rsidRPr="009B4D25">
                  <w:t xml:space="preserve">providing for service of notice for </w:t>
                </w:r>
                <w:r w:rsidR="00287B1D">
                  <w:t>FINAL</w:t>
                </w:r>
                <w:r w:rsidR="009B4D25" w:rsidRPr="009B4D25">
                  <w:t xml:space="preserve"> compliance heari</w:t>
                </w:r>
                <w:r w:rsidR="00267FCD">
                  <w:t>ng</w:t>
                </w:r>
              </w:p>
            </w:sdtContent>
          </w:sdt>
          <w:bookmarkEnd w:id="1"/>
          <w:p w14:paraId="588997E3" w14:textId="77777777" w:rsidR="001A10D3" w:rsidRDefault="001A10D3">
            <w:pPr>
              <w:pStyle w:val="JudgeName"/>
            </w:pPr>
          </w:p>
        </w:tc>
      </w:tr>
      <w:bookmarkEnd w:id="0"/>
    </w:tbl>
    <w:p w14:paraId="338FA03F" w14:textId="74689C3E" w:rsidR="00A1428C" w:rsidRDefault="00A1428C" w:rsidP="009B4D25">
      <w:pPr>
        <w:jc w:val="both"/>
      </w:pPr>
    </w:p>
    <w:p w14:paraId="6C3EF5AD" w14:textId="77777777" w:rsidR="00A15D9C" w:rsidRDefault="00A15D9C" w:rsidP="009B4D25">
      <w:pPr>
        <w:jc w:val="both"/>
      </w:pPr>
    </w:p>
    <w:p w14:paraId="269AEDD0" w14:textId="4087333A" w:rsidR="00F73EF1" w:rsidRDefault="005A6DAA" w:rsidP="00742BB4">
      <w:pPr>
        <w:spacing w:line="360" w:lineRule="auto"/>
        <w:ind w:firstLine="720"/>
        <w:jc w:val="both"/>
      </w:pPr>
      <w:r>
        <w:rPr>
          <w:b/>
        </w:rPr>
        <w:t>THIS MATTER</w:t>
      </w:r>
      <w:r>
        <w:t xml:space="preserve"> having been opened to the Court by Ronald L. Israel, Esq. and Thomas J. Trautner, Esq., attorneys for petitioner Township of Colts Neck</w:t>
      </w:r>
      <w:r w:rsidR="00287B1D">
        <w:t xml:space="preserve"> (“Colts Neck”</w:t>
      </w:r>
      <w:r w:rsidR="00C31E46">
        <w:t xml:space="preserve"> or the “Township”</w:t>
      </w:r>
      <w:r w:rsidR="00287B1D">
        <w:t>)</w:t>
      </w:r>
      <w:r>
        <w:t xml:space="preserve">, </w:t>
      </w:r>
      <w:r w:rsidR="00A57116" w:rsidRPr="00A57116">
        <w:t xml:space="preserve">for the scheduling of a </w:t>
      </w:r>
      <w:r w:rsidR="002C3487">
        <w:t xml:space="preserve">Final </w:t>
      </w:r>
      <w:r w:rsidR="00A57116" w:rsidRPr="00A57116">
        <w:t xml:space="preserve">Compliance </w:t>
      </w:r>
      <w:r w:rsidR="002C3487">
        <w:t>H</w:t>
      </w:r>
      <w:r w:rsidR="00A57116" w:rsidRPr="00A57116">
        <w:t xml:space="preserve">earing </w:t>
      </w:r>
      <w:r w:rsidR="000F4D25">
        <w:t xml:space="preserve">(the “Compliance Hearing”) </w:t>
      </w:r>
      <w:r w:rsidR="00A57116" w:rsidRPr="00A57116">
        <w:t>to have the Court determine whether the</w:t>
      </w:r>
      <w:r w:rsidR="000F4D25">
        <w:t xml:space="preserve"> </w:t>
      </w:r>
      <w:bookmarkStart w:id="2" w:name="_Hlk105077066"/>
      <w:r w:rsidR="000F4D25">
        <w:t>Township’s</w:t>
      </w:r>
      <w:r w:rsidR="00A57116" w:rsidRPr="00A57116">
        <w:t xml:space="preserve"> </w:t>
      </w:r>
      <w:r w:rsidR="000F4D25">
        <w:t xml:space="preserve">draft </w:t>
      </w:r>
      <w:r w:rsidR="00A57116" w:rsidRPr="00A57116">
        <w:t>Amended Housing Element and Fair Share Plan</w:t>
      </w:r>
      <w:r w:rsidR="000F4D25">
        <w:t>,</w:t>
      </w:r>
      <w:r w:rsidR="00A57116" w:rsidRPr="00A57116">
        <w:t xml:space="preserve"> </w:t>
      </w:r>
      <w:r w:rsidR="001C0321">
        <w:t xml:space="preserve">draft </w:t>
      </w:r>
      <w:r w:rsidR="000F4D25" w:rsidRPr="000F4D25">
        <w:t xml:space="preserve">Spending Plan, implementing ordinance(s) and resolutions and related documents (hereinafter collectively referred to as  the “Affordable Housing Plan”) </w:t>
      </w:r>
      <w:r w:rsidR="006C2670" w:rsidRPr="006C2670">
        <w:t xml:space="preserve">creates a realistic opportunity for the satisfaction of </w:t>
      </w:r>
      <w:r w:rsidR="006C2670">
        <w:t>the Township’s</w:t>
      </w:r>
      <w:r w:rsidR="006C2670" w:rsidRPr="006C2670">
        <w:t xml:space="preserve"> fair share of housing that is affordable to the region’s very low, low and moderate-income households</w:t>
      </w:r>
      <w:bookmarkEnd w:id="2"/>
      <w:r w:rsidR="002C3487">
        <w:t xml:space="preserve">; and </w:t>
      </w:r>
      <w:r w:rsidR="002C3487" w:rsidRPr="002C3487">
        <w:t>for the issuance of a Final Judgment of Compliance and Repose</w:t>
      </w:r>
      <w:r>
        <w:t xml:space="preserve">; and the Court having considered the proposed </w:t>
      </w:r>
      <w:r w:rsidR="005A5D2A">
        <w:t xml:space="preserve">form of </w:t>
      </w:r>
      <w:r>
        <w:t xml:space="preserve">Notice attached hereto and for good cause appearing; </w:t>
      </w:r>
    </w:p>
    <w:p w14:paraId="1009DE86" w14:textId="2142A73F" w:rsidR="0035085C" w:rsidRDefault="0035085C" w:rsidP="00742BB4">
      <w:pPr>
        <w:spacing w:line="360" w:lineRule="auto"/>
        <w:ind w:firstLine="720"/>
        <w:jc w:val="both"/>
      </w:pPr>
    </w:p>
    <w:p w14:paraId="1516F1C2" w14:textId="069A78BD" w:rsidR="0035085C" w:rsidRDefault="0035085C" w:rsidP="00742BB4">
      <w:pPr>
        <w:spacing w:line="360" w:lineRule="auto"/>
        <w:ind w:firstLine="720"/>
        <w:jc w:val="both"/>
      </w:pPr>
    </w:p>
    <w:p w14:paraId="6F16ABC5" w14:textId="77777777" w:rsidR="002A1F0D" w:rsidRDefault="002A1F0D" w:rsidP="00742BB4">
      <w:pPr>
        <w:spacing w:line="360" w:lineRule="auto"/>
        <w:ind w:firstLine="720"/>
        <w:jc w:val="both"/>
      </w:pPr>
    </w:p>
    <w:p w14:paraId="20A20A53" w14:textId="6FEECA1B" w:rsidR="001A10D3" w:rsidRDefault="005A6DAA">
      <w:pPr>
        <w:spacing w:line="360" w:lineRule="auto"/>
        <w:ind w:firstLine="720"/>
        <w:jc w:val="both"/>
      </w:pPr>
      <w:r>
        <w:lastRenderedPageBreak/>
        <w:t xml:space="preserve">IT </w:t>
      </w:r>
      <w:r w:rsidR="0041111A">
        <w:t xml:space="preserve">IS on this </w:t>
      </w:r>
      <w:r w:rsidR="00AF6045">
        <w:t>30</w:t>
      </w:r>
      <w:r w:rsidR="002B2E94">
        <w:t xml:space="preserve"> day of </w:t>
      </w:r>
      <w:r w:rsidR="00AF6045">
        <w:t>June</w:t>
      </w:r>
      <w:r w:rsidR="0051434B">
        <w:t>, 202</w:t>
      </w:r>
      <w:r w:rsidR="00C31E46">
        <w:t>2</w:t>
      </w:r>
      <w:r>
        <w:t xml:space="preserve">, </w:t>
      </w:r>
      <w:r>
        <w:rPr>
          <w:b/>
        </w:rPr>
        <w:t>ORDERED</w:t>
      </w:r>
      <w:r>
        <w:t xml:space="preserve"> as follows:</w:t>
      </w:r>
    </w:p>
    <w:p w14:paraId="0372C9C1" w14:textId="77777777" w:rsidR="001A10D3" w:rsidRDefault="005A6DAA">
      <w:pPr>
        <w:spacing w:line="360" w:lineRule="auto"/>
        <w:ind w:firstLine="720"/>
        <w:jc w:val="both"/>
      </w:pPr>
      <w:r>
        <w:rPr>
          <w:b/>
        </w:rPr>
        <w:t>ORDERED:</w:t>
      </w:r>
      <w:r>
        <w:tab/>
      </w:r>
      <w:r>
        <w:tab/>
      </w:r>
      <w:r>
        <w:tab/>
      </w:r>
      <w:r>
        <w:tab/>
      </w:r>
      <w:r>
        <w:tab/>
      </w:r>
    </w:p>
    <w:p w14:paraId="24A7EDB2" w14:textId="64ED02C1" w:rsidR="00C31E46" w:rsidRDefault="00C31E46" w:rsidP="00C31E46">
      <w:pPr>
        <w:pStyle w:val="ListParagraph"/>
        <w:numPr>
          <w:ilvl w:val="0"/>
          <w:numId w:val="22"/>
        </w:numPr>
        <w:spacing w:line="360" w:lineRule="auto"/>
        <w:jc w:val="both"/>
      </w:pPr>
      <w:r>
        <w:t xml:space="preserve">The </w:t>
      </w:r>
      <w:r w:rsidR="002C3487">
        <w:t>Final Compliance</w:t>
      </w:r>
      <w:r>
        <w:t xml:space="preserve"> Hearing </w:t>
      </w:r>
      <w:r w:rsidRPr="00C31E46">
        <w:t>shall be held before the Hon. Linda Grasso Jones, J.S.C., on</w:t>
      </w:r>
      <w:r w:rsidR="0038158E">
        <w:t xml:space="preserve"> </w:t>
      </w:r>
      <w:r w:rsidR="00B97C86">
        <w:t xml:space="preserve">October 11, </w:t>
      </w:r>
      <w:r>
        <w:t>2022</w:t>
      </w:r>
      <w:r w:rsidRPr="00C31E46">
        <w:t xml:space="preserve"> at </w:t>
      </w:r>
      <w:r w:rsidR="00B97C86">
        <w:t>9</w:t>
      </w:r>
      <w:r w:rsidRPr="00C31E46">
        <w:t>:00 a.m.</w:t>
      </w:r>
      <w:r w:rsidR="00B97C86">
        <w:t>, to be continued through October 13, 2022, as needed,</w:t>
      </w:r>
      <w:r w:rsidRPr="00C31E46">
        <w:t xml:space="preserve"> at the Monmouth County Courthouse, 71 Monument Park, Freehold, New Jersey,</w:t>
      </w:r>
      <w:r w:rsidR="00B97C86">
        <w:t xml:space="preserve"> to consider whether </w:t>
      </w:r>
      <w:r w:rsidRPr="00C31E46">
        <w:t>the Township of Colts Neck’s</w:t>
      </w:r>
      <w:r w:rsidR="006C2670">
        <w:t xml:space="preserve"> </w:t>
      </w:r>
      <w:r w:rsidR="00B97C86">
        <w:t xml:space="preserve">Housing Element and Fair Share Plan satisfies its affordable housing responsibilities under applicable law and entitles the Township to a Judgement of Compliance and Repose </w:t>
      </w:r>
      <w:r w:rsidR="006C2670">
        <w:t>provid</w:t>
      </w:r>
      <w:r w:rsidR="002D48D9">
        <w:t>ing</w:t>
      </w:r>
      <w:r w:rsidR="006C2670">
        <w:t xml:space="preserve"> the Township and its Planning Board immunity from all Mount Laurel lawsuits other than those brought to enforce the Court’s Orders through July 1, 2025</w:t>
      </w:r>
      <w:r w:rsidR="007A1074">
        <w:t xml:space="preserve"> (the “Declaratory Judgement Relief”)</w:t>
      </w:r>
      <w:r w:rsidR="006C2670">
        <w:t>.</w:t>
      </w:r>
      <w:r w:rsidR="007959F1">
        <w:t xml:space="preserve">  </w:t>
      </w:r>
      <w:r>
        <w:t xml:space="preserve">  </w:t>
      </w:r>
    </w:p>
    <w:p w14:paraId="65B29C0C" w14:textId="6E4E286D" w:rsidR="00843090" w:rsidRDefault="002C3889" w:rsidP="00C31E46">
      <w:pPr>
        <w:pStyle w:val="ListParagraph"/>
        <w:numPr>
          <w:ilvl w:val="0"/>
          <w:numId w:val="22"/>
        </w:numPr>
        <w:spacing w:line="360" w:lineRule="auto"/>
        <w:jc w:val="both"/>
      </w:pPr>
      <w:r>
        <w:t xml:space="preserve">If the Courthouse is not open to the public, the </w:t>
      </w:r>
      <w:r w:rsidR="006C2670">
        <w:t>Compliance</w:t>
      </w:r>
      <w:r>
        <w:t xml:space="preserve"> </w:t>
      </w:r>
      <w:r w:rsidR="0063494E">
        <w:t xml:space="preserve">Hearing </w:t>
      </w:r>
      <w:r>
        <w:t>may be held via videoconference and broadcast on the New Jersey Court’s website</w:t>
      </w:r>
      <w:r w:rsidR="003E0083">
        <w:t xml:space="preserve"> (</w:t>
      </w:r>
      <w:r w:rsidR="00D314C5">
        <w:t>https://</w:t>
      </w:r>
      <w:r w:rsidR="003E0083" w:rsidRPr="003E0083">
        <w:t>njcourts.gov/public/</w:t>
      </w:r>
      <w:r w:rsidR="0012711A">
        <w:t>channels</w:t>
      </w:r>
      <w:r w:rsidR="003E0083" w:rsidRPr="003E0083">
        <w:t>.html</w:t>
      </w:r>
      <w:r w:rsidR="003E0083">
        <w:t>)</w:t>
      </w:r>
      <w:r>
        <w:t>.   If the</w:t>
      </w:r>
      <w:r w:rsidR="006C2670">
        <w:t xml:space="preserve"> Compliance</w:t>
      </w:r>
      <w:r w:rsidR="0063494E">
        <w:t xml:space="preserve"> Hearing is to be held in this manner, instructions on how to watch and participate in the </w:t>
      </w:r>
      <w:r w:rsidR="006C2670">
        <w:t>Compliance</w:t>
      </w:r>
      <w:r w:rsidR="0063494E">
        <w:t xml:space="preserve"> Hearing will be posted on the Township</w:t>
      </w:r>
      <w:r w:rsidR="002D48D9">
        <w:t>’s</w:t>
      </w:r>
      <w:r w:rsidR="0063494E">
        <w:t xml:space="preserve"> Website (www.colts-neck.nj.us).</w:t>
      </w:r>
      <w:r>
        <w:t xml:space="preserve"> </w:t>
      </w:r>
    </w:p>
    <w:p w14:paraId="36E91AE6" w14:textId="4E5FE40C" w:rsidR="001A10D3" w:rsidRDefault="00267FCD" w:rsidP="00F10443">
      <w:pPr>
        <w:pStyle w:val="ListParagraph"/>
        <w:numPr>
          <w:ilvl w:val="0"/>
          <w:numId w:val="22"/>
        </w:numPr>
        <w:spacing w:line="360" w:lineRule="auto"/>
        <w:jc w:val="both"/>
      </w:pPr>
      <w:r>
        <w:t>On or before</w:t>
      </w:r>
      <w:r w:rsidR="0038158E">
        <w:t xml:space="preserve"> </w:t>
      </w:r>
      <w:r w:rsidR="00B97C86">
        <w:t>August 12, 2022</w:t>
      </w:r>
      <w:r w:rsidR="005A6DAA">
        <w:t xml:space="preserve">, </w:t>
      </w:r>
      <w:r w:rsidR="0090329A">
        <w:t>the attached Notice</w:t>
      </w:r>
      <w:r w:rsidR="00B77585">
        <w:t xml:space="preserve"> shall be </w:t>
      </w:r>
      <w:r w:rsidR="005A5D2A">
        <w:t>posted on the door of</w:t>
      </w:r>
      <w:r w:rsidR="00A1428C">
        <w:t xml:space="preserve"> </w:t>
      </w:r>
      <w:r w:rsidR="00C31E46">
        <w:t xml:space="preserve">Colts Neck’s </w:t>
      </w:r>
      <w:r w:rsidR="00A1428C">
        <w:t>municipal building located at 124 Cedar Drive, Colts Neck, New Jersey 07722</w:t>
      </w:r>
      <w:r w:rsidR="005A5D2A">
        <w:t xml:space="preserve"> </w:t>
      </w:r>
      <w:r w:rsidR="0028772F">
        <w:t>so to</w:t>
      </w:r>
      <w:r w:rsidR="0090329A">
        <w:t xml:space="preserve"> </w:t>
      </w:r>
      <w:r w:rsidR="005A5D2A">
        <w:t>advis</w:t>
      </w:r>
      <w:r w:rsidR="0090329A">
        <w:t>e</w:t>
      </w:r>
      <w:r w:rsidR="005A5D2A">
        <w:t xml:space="preserve"> </w:t>
      </w:r>
      <w:r w:rsidR="00A1428C">
        <w:t xml:space="preserve">any </w:t>
      </w:r>
      <w:r w:rsidR="005A5D2A">
        <w:t>members of the public</w:t>
      </w:r>
      <w:r w:rsidR="0093018A">
        <w:t xml:space="preserve"> that </w:t>
      </w:r>
      <w:r w:rsidR="00C31E46">
        <w:t xml:space="preserve">wish </w:t>
      </w:r>
      <w:r w:rsidR="0093018A">
        <w:t xml:space="preserve">to inspect copies of the </w:t>
      </w:r>
      <w:r w:rsidR="00C31E46" w:rsidRPr="00C31E46">
        <w:t xml:space="preserve">Township of Colts Neck’s </w:t>
      </w:r>
      <w:r w:rsidR="00E87271">
        <w:t xml:space="preserve">Affordable Housing Plan </w:t>
      </w:r>
      <w:r w:rsidR="00F10443">
        <w:t xml:space="preserve">and any </w:t>
      </w:r>
      <w:r w:rsidR="00742BB4">
        <w:t>documents relating to</w:t>
      </w:r>
      <w:r w:rsidR="00F10443">
        <w:t xml:space="preserve"> the </w:t>
      </w:r>
      <w:r w:rsidR="007A1074">
        <w:t xml:space="preserve">relief </w:t>
      </w:r>
      <w:r w:rsidR="00F10443">
        <w:t xml:space="preserve">being sought by Colts Neck </w:t>
      </w:r>
      <w:r w:rsidR="00C31E46">
        <w:t xml:space="preserve">that they may do so </w:t>
      </w:r>
      <w:bookmarkStart w:id="3" w:name="_Hlk103863590"/>
      <w:r w:rsidR="0093018A">
        <w:t>at the Office of the Township Clerk</w:t>
      </w:r>
      <w:r w:rsidR="005A5D2A">
        <w:t xml:space="preserve"> </w:t>
      </w:r>
      <w:bookmarkEnd w:id="3"/>
      <w:r w:rsidR="00C31E46">
        <w:t xml:space="preserve">and </w:t>
      </w:r>
      <w:r w:rsidR="005A5D2A">
        <w:t>that copies of the</w:t>
      </w:r>
      <w:r w:rsidR="00C31E46" w:rsidRPr="00C31E46">
        <w:t xml:space="preserve"> </w:t>
      </w:r>
      <w:r w:rsidR="00E87271">
        <w:t>Township</w:t>
      </w:r>
      <w:r w:rsidR="00C31E46" w:rsidRPr="00C31E46">
        <w:t>’s</w:t>
      </w:r>
      <w:r w:rsidR="00E87271">
        <w:t xml:space="preserve"> Affordable Housing Plan</w:t>
      </w:r>
      <w:r w:rsidR="005A5D2A">
        <w:t xml:space="preserve"> are </w:t>
      </w:r>
      <w:r w:rsidR="005A5D2A" w:rsidRPr="005A5D2A">
        <w:t>electronically accessible for inspection from the Township</w:t>
      </w:r>
      <w:r w:rsidR="002D48D9">
        <w:t>’s</w:t>
      </w:r>
      <w:r w:rsidR="005A5D2A" w:rsidRPr="005A5D2A">
        <w:t xml:space="preserve"> Website</w:t>
      </w:r>
      <w:r w:rsidR="00A1428C">
        <w:t xml:space="preserve"> (www.colts-neck.nj.us)</w:t>
      </w:r>
      <w:r w:rsidR="005C6718">
        <w:t>.</w:t>
      </w:r>
      <w:r w:rsidR="005A6DAA">
        <w:t xml:space="preserve"> </w:t>
      </w:r>
      <w:r w:rsidR="00C31E46">
        <w:t xml:space="preserve">  </w:t>
      </w:r>
    </w:p>
    <w:p w14:paraId="1A2586EA" w14:textId="28B245C1" w:rsidR="00652FFB" w:rsidRDefault="002B2E94" w:rsidP="00F10443">
      <w:pPr>
        <w:pStyle w:val="ListParagraph"/>
        <w:numPr>
          <w:ilvl w:val="0"/>
          <w:numId w:val="22"/>
        </w:numPr>
        <w:spacing w:line="360" w:lineRule="auto"/>
        <w:jc w:val="both"/>
      </w:pPr>
      <w:r>
        <w:t xml:space="preserve">On or before </w:t>
      </w:r>
      <w:r w:rsidR="00B97C86">
        <w:t>August 12</w:t>
      </w:r>
      <w:r w:rsidR="00C31E46">
        <w:t>, 2022</w:t>
      </w:r>
      <w:r w:rsidR="009964F7">
        <w:t xml:space="preserve">, </w:t>
      </w:r>
      <w:r w:rsidR="009964F7" w:rsidRPr="009964F7">
        <w:t>counsel for the Township of Colts Neck shall</w:t>
      </w:r>
      <w:r w:rsidR="009964F7">
        <w:t xml:space="preserve"> cause</w:t>
      </w:r>
      <w:r w:rsidR="009964F7" w:rsidRPr="009964F7">
        <w:t xml:space="preserve"> </w:t>
      </w:r>
      <w:r w:rsidR="009964F7">
        <w:t xml:space="preserve">to be delivered </w:t>
      </w:r>
      <w:r w:rsidR="004A5921">
        <w:t xml:space="preserve">to a </w:t>
      </w:r>
      <w:r w:rsidR="009964F7" w:rsidRPr="009964F7">
        <w:t>newspaper of general circulation in Monmouth County, Ocean County and Mercer County</w:t>
      </w:r>
      <w:r w:rsidR="004A5921">
        <w:t xml:space="preserve"> </w:t>
      </w:r>
      <w:r w:rsidR="004A5921" w:rsidRPr="004A5921">
        <w:t xml:space="preserve">a copy of this Order and attached Notice </w:t>
      </w:r>
      <w:r w:rsidR="004A5921">
        <w:t>for publication in such newspaper.</w:t>
      </w:r>
    </w:p>
    <w:p w14:paraId="2A1E10D1" w14:textId="54AA8851" w:rsidR="004A5921" w:rsidRDefault="004A5921" w:rsidP="00F10443">
      <w:pPr>
        <w:pStyle w:val="ListParagraph"/>
        <w:numPr>
          <w:ilvl w:val="0"/>
          <w:numId w:val="22"/>
        </w:numPr>
        <w:spacing w:line="360" w:lineRule="auto"/>
        <w:jc w:val="both"/>
      </w:pPr>
      <w:r>
        <w:t xml:space="preserve">On or before </w:t>
      </w:r>
      <w:r w:rsidR="00B97C86">
        <w:t>August 12</w:t>
      </w:r>
      <w:r>
        <w:t>, 2022:</w:t>
      </w:r>
    </w:p>
    <w:p w14:paraId="2A34CF1E" w14:textId="44F6D890" w:rsidR="00F10443" w:rsidRDefault="00F10443" w:rsidP="0035085C">
      <w:pPr>
        <w:pStyle w:val="ListParagraph"/>
        <w:numPr>
          <w:ilvl w:val="1"/>
          <w:numId w:val="22"/>
        </w:numPr>
        <w:spacing w:line="360" w:lineRule="auto"/>
        <w:jc w:val="both"/>
      </w:pPr>
      <w:r>
        <w:t xml:space="preserve">a copy of this Order and attached Notice shall be posted on the </w:t>
      </w:r>
      <w:r w:rsidRPr="00652FFB">
        <w:t>Township</w:t>
      </w:r>
      <w:r w:rsidR="002D48D9">
        <w:t>’s</w:t>
      </w:r>
      <w:r w:rsidRPr="00652FFB">
        <w:t xml:space="preserve"> Website (</w:t>
      </w:r>
      <w:r w:rsidRPr="00DF2D21">
        <w:t>www.colts-neck.nj.us</w:t>
      </w:r>
      <w:r>
        <w:t>); and</w:t>
      </w:r>
    </w:p>
    <w:p w14:paraId="46FA8884" w14:textId="77777777" w:rsidR="00F10443" w:rsidRDefault="00F10443" w:rsidP="00F10443">
      <w:pPr>
        <w:pStyle w:val="ListParagraph"/>
        <w:numPr>
          <w:ilvl w:val="1"/>
          <w:numId w:val="22"/>
        </w:numPr>
        <w:spacing w:line="360" w:lineRule="auto"/>
        <w:jc w:val="both"/>
      </w:pPr>
      <w:r w:rsidRPr="00C15BE7">
        <w:lastRenderedPageBreak/>
        <w:t>a copy of this Order and the attached Notice</w:t>
      </w:r>
      <w:r>
        <w:t xml:space="preserve"> shall be caused to be served </w:t>
      </w:r>
      <w:r w:rsidRPr="00C15BE7">
        <w:t xml:space="preserve">upon all “interested parties” as set forth on the attached Service List by Certified Mail/RRR and regular mail. </w:t>
      </w:r>
    </w:p>
    <w:p w14:paraId="1DA02208" w14:textId="5B78C653" w:rsidR="00F10443" w:rsidRDefault="00F10443" w:rsidP="00F10443">
      <w:pPr>
        <w:pStyle w:val="ListParagraph"/>
        <w:numPr>
          <w:ilvl w:val="0"/>
          <w:numId w:val="22"/>
        </w:numPr>
        <w:spacing w:line="360" w:lineRule="auto"/>
        <w:jc w:val="both"/>
      </w:pPr>
      <w:r>
        <w:t xml:space="preserve">In connection with the </w:t>
      </w:r>
      <w:r w:rsidR="007A1074">
        <w:t>Compliance</w:t>
      </w:r>
      <w:r>
        <w:t xml:space="preserve"> Hearing, on or before </w:t>
      </w:r>
      <w:r w:rsidR="00B97C86">
        <w:t>June 15</w:t>
      </w:r>
      <w:r>
        <w:t xml:space="preserve">, 2022, </w:t>
      </w:r>
      <w:r w:rsidRPr="00F10443">
        <w:t xml:space="preserve">Colts Neck </w:t>
      </w:r>
      <w:r>
        <w:t xml:space="preserve">must </w:t>
      </w:r>
      <w:r w:rsidRPr="00F10443">
        <w:t xml:space="preserve">provide </w:t>
      </w:r>
      <w:r w:rsidR="00742BB4">
        <w:t xml:space="preserve">a </w:t>
      </w:r>
      <w:r w:rsidRPr="00F10443">
        <w:t xml:space="preserve">written submission </w:t>
      </w:r>
      <w:r w:rsidR="008C5A02">
        <w:t xml:space="preserve">to the Court </w:t>
      </w:r>
      <w:r w:rsidR="00742BB4">
        <w:t xml:space="preserve">setting forth </w:t>
      </w:r>
      <w:r w:rsidR="007959F1">
        <w:t xml:space="preserve">why </w:t>
      </w:r>
      <w:r w:rsidRPr="00F10443">
        <w:t xml:space="preserve">it believes </w:t>
      </w:r>
      <w:r w:rsidR="007A1074">
        <w:t>it is entitled to the Declaratory Judgment Relief</w:t>
      </w:r>
      <w:r w:rsidRPr="00F10443">
        <w:t>.</w:t>
      </w:r>
      <w:r>
        <w:t xml:space="preserve"> </w:t>
      </w:r>
    </w:p>
    <w:p w14:paraId="46645A70" w14:textId="3B4EE036" w:rsidR="002F6071" w:rsidRDefault="007A1074" w:rsidP="00C15BE7">
      <w:pPr>
        <w:pStyle w:val="ListParagraph"/>
        <w:numPr>
          <w:ilvl w:val="0"/>
          <w:numId w:val="22"/>
        </w:numPr>
        <w:spacing w:line="360" w:lineRule="auto"/>
        <w:jc w:val="both"/>
        <w:rPr>
          <w:rFonts w:eastAsia="Calibri"/>
        </w:rPr>
      </w:pPr>
      <w:r>
        <w:t>Any o</w:t>
      </w:r>
      <w:r w:rsidR="00491A19">
        <w:t>bjection</w:t>
      </w:r>
      <w:r>
        <w:t>s</w:t>
      </w:r>
      <w:r w:rsidR="00491A19">
        <w:t xml:space="preserve"> to the</w:t>
      </w:r>
      <w:r w:rsidR="00742BB4">
        <w:t xml:space="preserve"> </w:t>
      </w:r>
      <w:r w:rsidR="007959F1">
        <w:t xml:space="preserve">Declaratory Judgment Relief </w:t>
      </w:r>
      <w:r w:rsidR="008C5A02">
        <w:t xml:space="preserve">being sought by Colts Neck </w:t>
      </w:r>
      <w:r w:rsidR="00491A19">
        <w:t>must be filed</w:t>
      </w:r>
      <w:r w:rsidR="0012711A">
        <w:t xml:space="preserve"> by e</w:t>
      </w:r>
      <w:r w:rsidR="008C5A02">
        <w:t>C</w:t>
      </w:r>
      <w:r w:rsidR="0012711A">
        <w:t>ourts, if represented by counsel, and</w:t>
      </w:r>
      <w:r w:rsidR="00491A19">
        <w:t xml:space="preserve"> in writing together with copies of any supporting affidavits, reports, expert reports or documents on or before </w:t>
      </w:r>
      <w:r w:rsidR="00B97C86">
        <w:t>August 15</w:t>
      </w:r>
      <w:r w:rsidR="008C5A02">
        <w:t>, 2022</w:t>
      </w:r>
      <w:r w:rsidR="00491A19">
        <w:t xml:space="preserve"> with the Honorable Linda Grasso Jones, J.S.C., Superior Court of New Jersey, Monmouth County Courthouse, 71 Monument Park, 2</w:t>
      </w:r>
      <w:r w:rsidR="00491A19" w:rsidRPr="00C15BE7">
        <w:rPr>
          <w:vertAlign w:val="superscript"/>
        </w:rPr>
        <w:t>nd</w:t>
      </w:r>
      <w:r w:rsidR="00491A19">
        <w:t xml:space="preserve"> Floor, P.O. Box 1266, Freehold, New Jersey 07728 with duplicate copies </w:t>
      </w:r>
      <w:r w:rsidR="002F6071" w:rsidRPr="00C15BE7">
        <w:rPr>
          <w:rFonts w:eastAsia="Calibri"/>
        </w:rPr>
        <w:t>of any written objections or comments to be forwarded by regular mail and electronic mail to the following persons</w:t>
      </w:r>
      <w:r w:rsidR="004648F8">
        <w:rPr>
          <w:rFonts w:eastAsia="Calibri"/>
        </w:rPr>
        <w:t>:</w:t>
      </w:r>
    </w:p>
    <w:p w14:paraId="5AEE7F12" w14:textId="6FECB0F3" w:rsidR="002F6071" w:rsidRPr="001379CC" w:rsidRDefault="002F6071" w:rsidP="002F6071">
      <w:pPr>
        <w:widowControl/>
        <w:contextualSpacing/>
        <w:jc w:val="center"/>
        <w:rPr>
          <w:rFonts w:eastAsia="Calibri"/>
        </w:rPr>
      </w:pPr>
      <w:bookmarkStart w:id="4" w:name="_Hlk110614192"/>
      <w:r w:rsidRPr="001379CC">
        <w:rPr>
          <w:rFonts w:eastAsia="Calibri"/>
        </w:rPr>
        <w:t xml:space="preserve">Special Master </w:t>
      </w:r>
      <w:r w:rsidR="00845065" w:rsidRPr="001379CC">
        <w:rPr>
          <w:rFonts w:eastAsia="Calibri"/>
        </w:rPr>
        <w:t>Frank Banisch</w:t>
      </w:r>
    </w:p>
    <w:p w14:paraId="767EB3C9" w14:textId="77777777" w:rsidR="00845065" w:rsidRPr="001379CC" w:rsidRDefault="00845065" w:rsidP="00845065">
      <w:pPr>
        <w:widowControl/>
        <w:contextualSpacing/>
        <w:jc w:val="center"/>
        <w:rPr>
          <w:rFonts w:eastAsia="Calibri"/>
        </w:rPr>
      </w:pPr>
      <w:r w:rsidRPr="001379CC">
        <w:rPr>
          <w:rFonts w:eastAsia="Calibri"/>
        </w:rPr>
        <w:t xml:space="preserve">Banisch Associates, Inc. </w:t>
      </w:r>
    </w:p>
    <w:p w14:paraId="68B6536B" w14:textId="77777777" w:rsidR="00845065" w:rsidRPr="001379CC" w:rsidRDefault="00845065" w:rsidP="00845065">
      <w:pPr>
        <w:widowControl/>
        <w:contextualSpacing/>
        <w:jc w:val="center"/>
        <w:rPr>
          <w:rFonts w:eastAsia="Calibri"/>
        </w:rPr>
      </w:pPr>
      <w:r w:rsidRPr="001379CC">
        <w:rPr>
          <w:rFonts w:eastAsia="Calibri"/>
        </w:rPr>
        <w:t>111 Main Street</w:t>
      </w:r>
    </w:p>
    <w:p w14:paraId="3C0461E2" w14:textId="2900DA40" w:rsidR="00845065" w:rsidRPr="001379CC" w:rsidRDefault="00845065" w:rsidP="00845065">
      <w:pPr>
        <w:widowControl/>
        <w:contextualSpacing/>
        <w:jc w:val="center"/>
        <w:rPr>
          <w:rFonts w:eastAsia="Calibri"/>
        </w:rPr>
      </w:pPr>
      <w:r w:rsidRPr="001379CC">
        <w:rPr>
          <w:rFonts w:eastAsia="Calibri"/>
        </w:rPr>
        <w:t xml:space="preserve">Flemington, New Jersey 08822            </w:t>
      </w:r>
    </w:p>
    <w:p w14:paraId="407E575F" w14:textId="38339428" w:rsidR="002F6071" w:rsidRPr="001379CC" w:rsidRDefault="001379CC" w:rsidP="00845065">
      <w:pPr>
        <w:widowControl/>
        <w:contextualSpacing/>
        <w:jc w:val="center"/>
        <w:rPr>
          <w:rFonts w:eastAsia="Calibri"/>
        </w:rPr>
      </w:pPr>
      <w:r w:rsidRPr="001379CC">
        <w:rPr>
          <w:rFonts w:eastAsia="Calibri"/>
        </w:rPr>
        <w:t>frankbanisch@banisch.com</w:t>
      </w:r>
    </w:p>
    <w:p w14:paraId="540A1C5B" w14:textId="14A1F9DC" w:rsidR="001379CC" w:rsidRPr="001379CC" w:rsidRDefault="001379CC" w:rsidP="00845065">
      <w:pPr>
        <w:widowControl/>
        <w:contextualSpacing/>
        <w:jc w:val="center"/>
        <w:rPr>
          <w:rFonts w:eastAsia="Calibri"/>
        </w:rPr>
      </w:pPr>
    </w:p>
    <w:p w14:paraId="2D90F626" w14:textId="62014359" w:rsidR="001379CC" w:rsidRPr="001379CC" w:rsidRDefault="007959F1" w:rsidP="001379CC">
      <w:pPr>
        <w:widowControl/>
        <w:contextualSpacing/>
        <w:jc w:val="center"/>
        <w:rPr>
          <w:rFonts w:eastAsia="Calibri"/>
        </w:rPr>
      </w:pPr>
      <w:r>
        <w:rPr>
          <w:rFonts w:eastAsia="Calibri"/>
        </w:rPr>
        <w:t>Consultant Engineer</w:t>
      </w:r>
      <w:r w:rsidR="001379CC" w:rsidRPr="001379CC">
        <w:rPr>
          <w:rFonts w:eastAsia="Calibri"/>
        </w:rPr>
        <w:t xml:space="preserve"> Mark Kataryniak, PE, PTOE</w:t>
      </w:r>
    </w:p>
    <w:p w14:paraId="24FB3A7A" w14:textId="06132637" w:rsidR="001379CC" w:rsidRPr="001379CC" w:rsidRDefault="001379CC" w:rsidP="001379CC">
      <w:pPr>
        <w:widowControl/>
        <w:contextualSpacing/>
        <w:jc w:val="center"/>
        <w:rPr>
          <w:rFonts w:eastAsia="Calibri"/>
        </w:rPr>
      </w:pPr>
      <w:r w:rsidRPr="001379CC">
        <w:rPr>
          <w:rFonts w:eastAsia="Calibri"/>
        </w:rPr>
        <w:t>Ferriero Engineering, Inc.</w:t>
      </w:r>
    </w:p>
    <w:p w14:paraId="61398A71" w14:textId="77777777" w:rsidR="001379CC" w:rsidRPr="001379CC" w:rsidRDefault="001379CC" w:rsidP="001379CC">
      <w:pPr>
        <w:widowControl/>
        <w:contextualSpacing/>
        <w:jc w:val="center"/>
        <w:rPr>
          <w:rFonts w:eastAsia="Calibri"/>
        </w:rPr>
      </w:pPr>
      <w:r w:rsidRPr="001379CC">
        <w:rPr>
          <w:rFonts w:eastAsia="Calibri"/>
        </w:rPr>
        <w:t>180 Main Street</w:t>
      </w:r>
    </w:p>
    <w:p w14:paraId="77810E41" w14:textId="77777777" w:rsidR="001379CC" w:rsidRPr="001379CC" w:rsidRDefault="001379CC" w:rsidP="001379CC">
      <w:pPr>
        <w:widowControl/>
        <w:contextualSpacing/>
        <w:jc w:val="center"/>
        <w:rPr>
          <w:rFonts w:eastAsia="Calibri"/>
        </w:rPr>
      </w:pPr>
      <w:r w:rsidRPr="001379CC">
        <w:rPr>
          <w:rFonts w:eastAsia="Calibri"/>
        </w:rPr>
        <w:t>P.O. Box 571</w:t>
      </w:r>
    </w:p>
    <w:p w14:paraId="27ADBCB0" w14:textId="6C3C6D0D" w:rsidR="001379CC" w:rsidRPr="001379CC" w:rsidRDefault="001379CC" w:rsidP="001379CC">
      <w:pPr>
        <w:widowControl/>
        <w:contextualSpacing/>
        <w:jc w:val="center"/>
        <w:rPr>
          <w:rFonts w:eastAsia="Calibri"/>
        </w:rPr>
      </w:pPr>
      <w:r w:rsidRPr="001379CC">
        <w:rPr>
          <w:rFonts w:eastAsia="Calibri"/>
        </w:rPr>
        <w:t>Chester, New Jersey 07930</w:t>
      </w:r>
    </w:p>
    <w:p w14:paraId="653070CD" w14:textId="37848668" w:rsidR="001379CC" w:rsidRPr="001379CC" w:rsidRDefault="001379CC" w:rsidP="001379CC">
      <w:pPr>
        <w:widowControl/>
        <w:contextualSpacing/>
        <w:jc w:val="center"/>
        <w:rPr>
          <w:rFonts w:eastAsia="Calibri"/>
        </w:rPr>
      </w:pPr>
      <w:r w:rsidRPr="001379CC">
        <w:rPr>
          <w:rFonts w:eastAsia="Calibri"/>
        </w:rPr>
        <w:t>mark.kataryniak@ferrieroengineering.com</w:t>
      </w:r>
    </w:p>
    <w:p w14:paraId="0129D40E" w14:textId="77777777" w:rsidR="00845065" w:rsidRPr="001379CC" w:rsidRDefault="00845065" w:rsidP="00845065">
      <w:pPr>
        <w:widowControl/>
        <w:contextualSpacing/>
        <w:jc w:val="center"/>
        <w:rPr>
          <w:rFonts w:eastAsia="Calibri"/>
        </w:rPr>
      </w:pPr>
    </w:p>
    <w:p w14:paraId="49EAA849" w14:textId="72251FB7" w:rsidR="002F6071" w:rsidRPr="001379CC" w:rsidRDefault="002F6071" w:rsidP="002F6071">
      <w:pPr>
        <w:widowControl/>
        <w:contextualSpacing/>
        <w:jc w:val="center"/>
        <w:rPr>
          <w:rFonts w:eastAsia="Calibri"/>
        </w:rPr>
      </w:pPr>
      <w:r w:rsidRPr="001379CC">
        <w:rPr>
          <w:rFonts w:eastAsia="Calibri"/>
        </w:rPr>
        <w:t>Adam M. Gordon, Esq.</w:t>
      </w:r>
    </w:p>
    <w:p w14:paraId="153EAAD1" w14:textId="469C791D" w:rsidR="001379CC" w:rsidRPr="001379CC" w:rsidRDefault="001379CC" w:rsidP="002F6071">
      <w:pPr>
        <w:widowControl/>
        <w:contextualSpacing/>
        <w:jc w:val="center"/>
        <w:rPr>
          <w:rFonts w:eastAsia="Calibri"/>
        </w:rPr>
      </w:pPr>
      <w:r w:rsidRPr="001379CC">
        <w:rPr>
          <w:rFonts w:eastAsia="Calibri"/>
        </w:rPr>
        <w:t>Zoey Chenitz, Esq.</w:t>
      </w:r>
    </w:p>
    <w:p w14:paraId="4A46CB04" w14:textId="419834E2" w:rsidR="002F6071" w:rsidRPr="001379CC" w:rsidRDefault="002F6071" w:rsidP="002F6071">
      <w:pPr>
        <w:widowControl/>
        <w:contextualSpacing/>
        <w:jc w:val="center"/>
        <w:rPr>
          <w:rFonts w:eastAsia="Calibri"/>
        </w:rPr>
      </w:pPr>
      <w:r w:rsidRPr="001379CC">
        <w:rPr>
          <w:rFonts w:eastAsia="Calibri"/>
        </w:rPr>
        <w:t>Attorn</w:t>
      </w:r>
      <w:r w:rsidR="00754EE1">
        <w:rPr>
          <w:rFonts w:eastAsia="Calibri"/>
        </w:rPr>
        <w:t>eys</w:t>
      </w:r>
      <w:r w:rsidRPr="001379CC">
        <w:rPr>
          <w:rFonts w:eastAsia="Calibri"/>
        </w:rPr>
        <w:t xml:space="preserve"> for Fair Share Housing Center</w:t>
      </w:r>
    </w:p>
    <w:p w14:paraId="18E731C5" w14:textId="77777777" w:rsidR="002F6071" w:rsidRPr="001379CC" w:rsidRDefault="002F6071" w:rsidP="002F6071">
      <w:pPr>
        <w:widowControl/>
        <w:contextualSpacing/>
        <w:jc w:val="center"/>
        <w:rPr>
          <w:rFonts w:eastAsia="Calibri"/>
        </w:rPr>
      </w:pPr>
      <w:r w:rsidRPr="001379CC">
        <w:rPr>
          <w:rFonts w:eastAsia="Calibri"/>
        </w:rPr>
        <w:t>Fair Share Housing Center</w:t>
      </w:r>
    </w:p>
    <w:p w14:paraId="786D19D2" w14:textId="77777777" w:rsidR="002F6071" w:rsidRPr="001379CC" w:rsidRDefault="002F6071" w:rsidP="002F6071">
      <w:pPr>
        <w:widowControl/>
        <w:contextualSpacing/>
        <w:jc w:val="center"/>
        <w:rPr>
          <w:rFonts w:eastAsia="Calibri"/>
        </w:rPr>
      </w:pPr>
      <w:r w:rsidRPr="001379CC">
        <w:rPr>
          <w:rFonts w:eastAsia="Calibri"/>
        </w:rPr>
        <w:t>510 Park Boulevard</w:t>
      </w:r>
    </w:p>
    <w:p w14:paraId="0C848388" w14:textId="77777777" w:rsidR="002F6071" w:rsidRPr="001379CC" w:rsidRDefault="002F6071" w:rsidP="002F6071">
      <w:pPr>
        <w:widowControl/>
        <w:contextualSpacing/>
        <w:jc w:val="center"/>
        <w:rPr>
          <w:rFonts w:eastAsia="Calibri"/>
        </w:rPr>
      </w:pPr>
      <w:r w:rsidRPr="001379CC">
        <w:rPr>
          <w:rFonts w:eastAsia="Calibri"/>
        </w:rPr>
        <w:t>Cherry Hill, New Jersey 08002</w:t>
      </w:r>
    </w:p>
    <w:p w14:paraId="014240E6" w14:textId="4C682230" w:rsidR="004648F8" w:rsidRPr="001379CC" w:rsidRDefault="002F6071" w:rsidP="008C5A02">
      <w:pPr>
        <w:widowControl/>
        <w:contextualSpacing/>
        <w:jc w:val="center"/>
        <w:rPr>
          <w:rFonts w:eastAsia="Calibri"/>
        </w:rPr>
      </w:pPr>
      <w:r w:rsidRPr="001379CC">
        <w:rPr>
          <w:rFonts w:eastAsia="Calibri"/>
        </w:rPr>
        <w:t>adamgordon@fairsharehousing.org</w:t>
      </w:r>
    </w:p>
    <w:p w14:paraId="65C066D5" w14:textId="312EFB16" w:rsidR="004648F8" w:rsidRPr="001379CC" w:rsidRDefault="001379CC" w:rsidP="002F6071">
      <w:pPr>
        <w:widowControl/>
        <w:contextualSpacing/>
        <w:jc w:val="center"/>
        <w:rPr>
          <w:rFonts w:eastAsia="Calibri"/>
        </w:rPr>
      </w:pPr>
      <w:r w:rsidRPr="001379CC">
        <w:rPr>
          <w:rFonts w:eastAsia="Calibri"/>
        </w:rPr>
        <w:t>zoeychenitz@fairsharehousing.org</w:t>
      </w:r>
    </w:p>
    <w:p w14:paraId="7263532E" w14:textId="77777777" w:rsidR="001379CC" w:rsidRPr="001379CC" w:rsidRDefault="001379CC" w:rsidP="002F6071">
      <w:pPr>
        <w:widowControl/>
        <w:contextualSpacing/>
        <w:jc w:val="center"/>
        <w:rPr>
          <w:rFonts w:eastAsia="Calibri"/>
        </w:rPr>
      </w:pPr>
    </w:p>
    <w:p w14:paraId="410451EB" w14:textId="77777777" w:rsidR="00AF6045" w:rsidRDefault="00AF6045" w:rsidP="002F6071">
      <w:pPr>
        <w:widowControl/>
        <w:contextualSpacing/>
        <w:jc w:val="center"/>
        <w:rPr>
          <w:rFonts w:eastAsia="Calibri"/>
        </w:rPr>
      </w:pPr>
    </w:p>
    <w:p w14:paraId="47CC001A" w14:textId="77777777" w:rsidR="00AF6045" w:rsidRDefault="00AF6045" w:rsidP="002F6071">
      <w:pPr>
        <w:widowControl/>
        <w:contextualSpacing/>
        <w:jc w:val="center"/>
        <w:rPr>
          <w:rFonts w:eastAsia="Calibri"/>
        </w:rPr>
      </w:pPr>
    </w:p>
    <w:p w14:paraId="676E284B" w14:textId="77777777" w:rsidR="00AF6045" w:rsidRDefault="00AF6045" w:rsidP="002F6071">
      <w:pPr>
        <w:widowControl/>
        <w:contextualSpacing/>
        <w:jc w:val="center"/>
        <w:rPr>
          <w:rFonts w:eastAsia="Calibri"/>
        </w:rPr>
      </w:pPr>
    </w:p>
    <w:p w14:paraId="2E38886D" w14:textId="782CBD7C" w:rsidR="008B07F3" w:rsidRDefault="008B07F3" w:rsidP="002F6071">
      <w:pPr>
        <w:widowControl/>
        <w:contextualSpacing/>
        <w:jc w:val="center"/>
        <w:rPr>
          <w:rFonts w:eastAsia="Calibri"/>
        </w:rPr>
      </w:pPr>
      <w:r>
        <w:rPr>
          <w:rFonts w:eastAsia="Calibri"/>
        </w:rPr>
        <w:lastRenderedPageBreak/>
        <w:t>John A. Rentschler, Esq.</w:t>
      </w:r>
    </w:p>
    <w:p w14:paraId="38456C1F" w14:textId="76286AF6" w:rsidR="008B07F3" w:rsidRDefault="008B07F3" w:rsidP="002F6071">
      <w:pPr>
        <w:widowControl/>
        <w:contextualSpacing/>
        <w:jc w:val="center"/>
        <w:rPr>
          <w:rFonts w:eastAsia="Calibri"/>
        </w:rPr>
      </w:pPr>
      <w:r>
        <w:rPr>
          <w:rFonts w:eastAsia="Calibri"/>
        </w:rPr>
        <w:t>Attorney for MRRSA</w:t>
      </w:r>
    </w:p>
    <w:p w14:paraId="079C5336" w14:textId="62BE75AE" w:rsidR="008B07F3" w:rsidRDefault="008B07F3" w:rsidP="002F6071">
      <w:pPr>
        <w:widowControl/>
        <w:contextualSpacing/>
        <w:jc w:val="center"/>
        <w:rPr>
          <w:rFonts w:eastAsia="Calibri"/>
        </w:rPr>
      </w:pPr>
      <w:r>
        <w:rPr>
          <w:rFonts w:eastAsia="Calibri"/>
        </w:rPr>
        <w:t>Sonnenblick Mehr &amp; Licata PC</w:t>
      </w:r>
    </w:p>
    <w:p w14:paraId="2D900F0C" w14:textId="6CC5A1EC" w:rsidR="008B07F3" w:rsidRDefault="008B07F3" w:rsidP="008B07F3">
      <w:pPr>
        <w:widowControl/>
        <w:contextualSpacing/>
        <w:jc w:val="center"/>
        <w:rPr>
          <w:rFonts w:eastAsia="Calibri"/>
        </w:rPr>
      </w:pPr>
      <w:r>
        <w:rPr>
          <w:rFonts w:eastAsia="Calibri"/>
        </w:rPr>
        <w:t>3 Monument Street</w:t>
      </w:r>
    </w:p>
    <w:p w14:paraId="74E1C9C6" w14:textId="3089B859" w:rsidR="008B07F3" w:rsidRDefault="008B07F3" w:rsidP="008B07F3">
      <w:pPr>
        <w:widowControl/>
        <w:contextualSpacing/>
        <w:jc w:val="center"/>
        <w:rPr>
          <w:rFonts w:eastAsia="Calibri"/>
        </w:rPr>
      </w:pPr>
      <w:r>
        <w:rPr>
          <w:rFonts w:eastAsia="Calibri"/>
        </w:rPr>
        <w:t>Freehold, New Jersey 07728</w:t>
      </w:r>
    </w:p>
    <w:p w14:paraId="2E71FDFB" w14:textId="34A486B4" w:rsidR="008B07F3" w:rsidRDefault="008B07F3" w:rsidP="008B07F3">
      <w:pPr>
        <w:widowControl/>
        <w:contextualSpacing/>
        <w:jc w:val="center"/>
        <w:rPr>
          <w:rFonts w:eastAsia="Calibri"/>
        </w:rPr>
      </w:pPr>
      <w:r>
        <w:rPr>
          <w:rFonts w:eastAsia="Calibri"/>
        </w:rPr>
        <w:t>jrentschler@freeholdnjlaw.com</w:t>
      </w:r>
    </w:p>
    <w:p w14:paraId="26D07DEF" w14:textId="7971E315" w:rsidR="008B07F3" w:rsidRDefault="008B07F3" w:rsidP="008B07F3">
      <w:pPr>
        <w:widowControl/>
        <w:contextualSpacing/>
        <w:jc w:val="center"/>
        <w:rPr>
          <w:rFonts w:eastAsia="Calibri"/>
        </w:rPr>
      </w:pPr>
    </w:p>
    <w:p w14:paraId="2121A48D" w14:textId="7EECB7EC" w:rsidR="008B07F3" w:rsidRDefault="008B07F3" w:rsidP="008B07F3">
      <w:pPr>
        <w:widowControl/>
        <w:contextualSpacing/>
        <w:jc w:val="center"/>
        <w:rPr>
          <w:rFonts w:eastAsia="Calibri"/>
        </w:rPr>
      </w:pPr>
      <w:r>
        <w:rPr>
          <w:rFonts w:eastAsia="Calibri"/>
        </w:rPr>
        <w:t>Jeffrey R. Surenian, Esq.</w:t>
      </w:r>
    </w:p>
    <w:p w14:paraId="5A58C96D" w14:textId="549FCBC7" w:rsidR="008B07F3" w:rsidRDefault="008B07F3" w:rsidP="008B07F3">
      <w:pPr>
        <w:widowControl/>
        <w:contextualSpacing/>
        <w:jc w:val="center"/>
        <w:rPr>
          <w:rFonts w:eastAsia="Calibri"/>
        </w:rPr>
      </w:pPr>
      <w:r>
        <w:rPr>
          <w:rFonts w:eastAsia="Calibri"/>
        </w:rPr>
        <w:t>Michael J. Edwards, Esq.</w:t>
      </w:r>
    </w:p>
    <w:p w14:paraId="11597A1F" w14:textId="052062A5" w:rsidR="008B07F3" w:rsidRDefault="008B07F3" w:rsidP="008B07F3">
      <w:pPr>
        <w:widowControl/>
        <w:contextualSpacing/>
        <w:jc w:val="center"/>
        <w:rPr>
          <w:rFonts w:eastAsia="Calibri"/>
        </w:rPr>
      </w:pPr>
      <w:r>
        <w:rPr>
          <w:rFonts w:eastAsia="Calibri"/>
        </w:rPr>
        <w:t>Attorneys for the Township of Freehold</w:t>
      </w:r>
    </w:p>
    <w:p w14:paraId="4674F715" w14:textId="1B45848C" w:rsidR="008B07F3" w:rsidRDefault="008B07F3" w:rsidP="008B07F3">
      <w:pPr>
        <w:widowControl/>
        <w:contextualSpacing/>
        <w:jc w:val="center"/>
        <w:rPr>
          <w:rFonts w:eastAsia="Calibri"/>
        </w:rPr>
      </w:pPr>
      <w:r>
        <w:rPr>
          <w:rFonts w:eastAsia="Calibri"/>
        </w:rPr>
        <w:t>Surenian, Edwards &amp; Nolan LLC</w:t>
      </w:r>
    </w:p>
    <w:p w14:paraId="54FAA1E2" w14:textId="4F4F4BE8" w:rsidR="008B07F3" w:rsidRDefault="008B07F3" w:rsidP="008B07F3">
      <w:pPr>
        <w:widowControl/>
        <w:contextualSpacing/>
        <w:jc w:val="center"/>
        <w:rPr>
          <w:rFonts w:eastAsia="Calibri"/>
        </w:rPr>
      </w:pPr>
      <w:r>
        <w:rPr>
          <w:rFonts w:eastAsia="Calibri"/>
        </w:rPr>
        <w:t>311 Broadway</w:t>
      </w:r>
    </w:p>
    <w:p w14:paraId="301FE7E9" w14:textId="6EA3CAFD" w:rsidR="008B07F3" w:rsidRDefault="008B07F3" w:rsidP="008B07F3">
      <w:pPr>
        <w:widowControl/>
        <w:contextualSpacing/>
        <w:jc w:val="center"/>
        <w:rPr>
          <w:rFonts w:eastAsia="Calibri"/>
        </w:rPr>
      </w:pPr>
      <w:r>
        <w:rPr>
          <w:rFonts w:eastAsia="Calibri"/>
        </w:rPr>
        <w:t>Point Pleasant Beach, NJ 08742</w:t>
      </w:r>
    </w:p>
    <w:p w14:paraId="1CAF30B1" w14:textId="00D7BD74" w:rsidR="008B07F3" w:rsidRDefault="008B07F3" w:rsidP="008B07F3">
      <w:pPr>
        <w:widowControl/>
        <w:contextualSpacing/>
        <w:jc w:val="center"/>
        <w:rPr>
          <w:rFonts w:eastAsia="Calibri"/>
        </w:rPr>
      </w:pPr>
      <w:r>
        <w:rPr>
          <w:rFonts w:eastAsia="Calibri"/>
        </w:rPr>
        <w:t>JRS@Surenian.com</w:t>
      </w:r>
    </w:p>
    <w:p w14:paraId="6F8BC85B" w14:textId="4A69A243" w:rsidR="008B07F3" w:rsidRDefault="008B07F3" w:rsidP="008B07F3">
      <w:pPr>
        <w:widowControl/>
        <w:contextualSpacing/>
        <w:jc w:val="center"/>
        <w:rPr>
          <w:rFonts w:eastAsia="Calibri"/>
        </w:rPr>
      </w:pPr>
      <w:r>
        <w:rPr>
          <w:rFonts w:eastAsia="Calibri"/>
        </w:rPr>
        <w:t>MJE@Surenian.com</w:t>
      </w:r>
    </w:p>
    <w:p w14:paraId="5182C6B8" w14:textId="4C795E41" w:rsidR="008B07F3" w:rsidRDefault="008B07F3" w:rsidP="008B07F3">
      <w:pPr>
        <w:widowControl/>
        <w:contextualSpacing/>
        <w:jc w:val="center"/>
        <w:rPr>
          <w:rFonts w:eastAsia="Calibri"/>
        </w:rPr>
      </w:pPr>
    </w:p>
    <w:p w14:paraId="6721C671" w14:textId="0BF5958B" w:rsidR="008B07F3" w:rsidRDefault="008B07F3" w:rsidP="008B07F3">
      <w:pPr>
        <w:widowControl/>
        <w:contextualSpacing/>
        <w:jc w:val="center"/>
        <w:rPr>
          <w:rFonts w:eastAsia="Calibri"/>
        </w:rPr>
      </w:pPr>
      <w:r>
        <w:rPr>
          <w:rFonts w:eastAsia="Calibri"/>
        </w:rPr>
        <w:t>William J. Wolf, Esq.</w:t>
      </w:r>
    </w:p>
    <w:p w14:paraId="6776A6F2" w14:textId="7164FA77" w:rsidR="008B07F3" w:rsidRDefault="008B07F3" w:rsidP="008B07F3">
      <w:pPr>
        <w:widowControl/>
        <w:contextualSpacing/>
        <w:jc w:val="center"/>
        <w:rPr>
          <w:rFonts w:eastAsia="Calibri"/>
        </w:rPr>
      </w:pPr>
      <w:r>
        <w:rPr>
          <w:rFonts w:eastAsia="Calibri"/>
        </w:rPr>
        <w:t>Attorneys for the Township of Wall</w:t>
      </w:r>
    </w:p>
    <w:p w14:paraId="49E99992" w14:textId="6EEBD114" w:rsidR="008B07F3" w:rsidRDefault="008B07F3" w:rsidP="008B07F3">
      <w:pPr>
        <w:widowControl/>
        <w:contextualSpacing/>
        <w:jc w:val="center"/>
        <w:rPr>
          <w:rFonts w:eastAsia="Calibri"/>
        </w:rPr>
      </w:pPr>
      <w:r>
        <w:rPr>
          <w:rFonts w:eastAsia="Calibri"/>
        </w:rPr>
        <w:t>Bathgate, Wegener &amp; Wolf, P.C.</w:t>
      </w:r>
    </w:p>
    <w:p w14:paraId="67C0E6D9" w14:textId="608AB50B" w:rsidR="008B07F3" w:rsidRDefault="008B07F3" w:rsidP="008B07F3">
      <w:pPr>
        <w:widowControl/>
        <w:contextualSpacing/>
        <w:jc w:val="center"/>
        <w:rPr>
          <w:rFonts w:eastAsia="Calibri"/>
        </w:rPr>
      </w:pPr>
      <w:r>
        <w:rPr>
          <w:rFonts w:eastAsia="Calibri"/>
        </w:rPr>
        <w:t>1 Airport Rd., P.O. Box 2043</w:t>
      </w:r>
    </w:p>
    <w:p w14:paraId="26985280" w14:textId="2AA0740E" w:rsidR="008B07F3" w:rsidRDefault="008B07F3" w:rsidP="008B07F3">
      <w:pPr>
        <w:widowControl/>
        <w:contextualSpacing/>
        <w:jc w:val="center"/>
        <w:rPr>
          <w:rFonts w:eastAsia="Calibri"/>
        </w:rPr>
      </w:pPr>
      <w:r>
        <w:rPr>
          <w:rFonts w:eastAsia="Calibri"/>
        </w:rPr>
        <w:t>Lakewood, NJ 08701</w:t>
      </w:r>
    </w:p>
    <w:p w14:paraId="6890F488" w14:textId="61ED29BA" w:rsidR="008B07F3" w:rsidRDefault="008B07F3" w:rsidP="008B07F3">
      <w:pPr>
        <w:widowControl/>
        <w:contextualSpacing/>
        <w:jc w:val="center"/>
        <w:rPr>
          <w:rFonts w:eastAsia="Calibri"/>
        </w:rPr>
      </w:pPr>
      <w:r>
        <w:rPr>
          <w:rFonts w:eastAsia="Calibri"/>
        </w:rPr>
        <w:t>WWolf@bathweg.com</w:t>
      </w:r>
    </w:p>
    <w:p w14:paraId="6266C020" w14:textId="792970CD" w:rsidR="008B07F3" w:rsidRDefault="008B07F3" w:rsidP="008B07F3">
      <w:pPr>
        <w:widowControl/>
        <w:contextualSpacing/>
        <w:jc w:val="center"/>
        <w:rPr>
          <w:rFonts w:eastAsia="Calibri"/>
        </w:rPr>
      </w:pPr>
    </w:p>
    <w:p w14:paraId="45D94E9A" w14:textId="0BC95EA3" w:rsidR="008B07F3" w:rsidRDefault="008B07F3" w:rsidP="008B07F3">
      <w:pPr>
        <w:widowControl/>
        <w:contextualSpacing/>
        <w:jc w:val="center"/>
        <w:rPr>
          <w:rFonts w:eastAsia="Calibri"/>
        </w:rPr>
      </w:pPr>
      <w:r>
        <w:rPr>
          <w:rFonts w:eastAsia="Calibri"/>
        </w:rPr>
        <w:t>Matthew Goode, Esq.</w:t>
      </w:r>
    </w:p>
    <w:p w14:paraId="47405454" w14:textId="61EBF657" w:rsidR="008B07F3" w:rsidRDefault="008B07F3" w:rsidP="008B07F3">
      <w:pPr>
        <w:widowControl/>
        <w:contextualSpacing/>
        <w:jc w:val="center"/>
        <w:rPr>
          <w:rFonts w:eastAsia="Calibri"/>
        </w:rPr>
      </w:pPr>
      <w:r>
        <w:rPr>
          <w:rFonts w:eastAsia="Calibri"/>
        </w:rPr>
        <w:t>Attorneys for the Borough of Freehold</w:t>
      </w:r>
    </w:p>
    <w:p w14:paraId="34564C3C" w14:textId="61DD060D" w:rsidR="008B07F3" w:rsidRDefault="008B07F3" w:rsidP="008B07F3">
      <w:pPr>
        <w:widowControl/>
        <w:contextualSpacing/>
        <w:jc w:val="center"/>
        <w:rPr>
          <w:rFonts w:eastAsia="Calibri"/>
        </w:rPr>
      </w:pPr>
      <w:r>
        <w:rPr>
          <w:rFonts w:eastAsia="Calibri"/>
        </w:rPr>
        <w:t>Arbus, Maybruch &amp; Goode, LLC</w:t>
      </w:r>
    </w:p>
    <w:p w14:paraId="773E1E99" w14:textId="11C9D9D9" w:rsidR="008B07F3" w:rsidRDefault="008B07F3" w:rsidP="008B07F3">
      <w:pPr>
        <w:widowControl/>
        <w:contextualSpacing/>
        <w:jc w:val="center"/>
        <w:rPr>
          <w:rFonts w:eastAsia="Calibri"/>
        </w:rPr>
      </w:pPr>
      <w:r>
        <w:rPr>
          <w:rFonts w:eastAsia="Calibri"/>
        </w:rPr>
        <w:t>61 Village Court</w:t>
      </w:r>
    </w:p>
    <w:p w14:paraId="07B70837" w14:textId="6A9B6BE4" w:rsidR="008B07F3" w:rsidRDefault="008B07F3" w:rsidP="008B07F3">
      <w:pPr>
        <w:widowControl/>
        <w:contextualSpacing/>
        <w:jc w:val="center"/>
        <w:rPr>
          <w:rFonts w:eastAsia="Calibri"/>
        </w:rPr>
      </w:pPr>
      <w:r>
        <w:rPr>
          <w:rFonts w:eastAsia="Calibri"/>
        </w:rPr>
        <w:t>Hazlet, NJ 07730</w:t>
      </w:r>
    </w:p>
    <w:p w14:paraId="678708AE" w14:textId="2CD50562" w:rsidR="008B07F3" w:rsidRDefault="008B07F3" w:rsidP="008B07F3">
      <w:pPr>
        <w:widowControl/>
        <w:contextualSpacing/>
        <w:jc w:val="center"/>
        <w:rPr>
          <w:rFonts w:eastAsia="Calibri"/>
        </w:rPr>
      </w:pPr>
      <w:r>
        <w:rPr>
          <w:rFonts w:eastAsia="Calibri"/>
        </w:rPr>
        <w:t>mgoode@arbusmaybruch.com</w:t>
      </w:r>
    </w:p>
    <w:p w14:paraId="033C45C4" w14:textId="4663F599" w:rsidR="008B07F3" w:rsidRDefault="008B07F3" w:rsidP="008B07F3">
      <w:pPr>
        <w:widowControl/>
        <w:contextualSpacing/>
        <w:jc w:val="center"/>
        <w:rPr>
          <w:rFonts w:eastAsia="Calibri"/>
        </w:rPr>
      </w:pPr>
    </w:p>
    <w:p w14:paraId="03D1C5E1" w14:textId="11E83C1C" w:rsidR="008B07F3" w:rsidRDefault="008B07F3" w:rsidP="008B07F3">
      <w:pPr>
        <w:widowControl/>
        <w:contextualSpacing/>
        <w:jc w:val="center"/>
        <w:rPr>
          <w:rFonts w:eastAsia="Calibri"/>
        </w:rPr>
      </w:pPr>
      <w:r>
        <w:rPr>
          <w:rFonts w:eastAsia="Calibri"/>
        </w:rPr>
        <w:t>Martin J. Buckley, Esq.</w:t>
      </w:r>
    </w:p>
    <w:p w14:paraId="1556BE77" w14:textId="1EE2DD5C" w:rsidR="008B07F3" w:rsidRDefault="00AF6045" w:rsidP="008B07F3">
      <w:pPr>
        <w:widowControl/>
        <w:contextualSpacing/>
        <w:jc w:val="center"/>
        <w:rPr>
          <w:rFonts w:eastAsia="Calibri"/>
        </w:rPr>
      </w:pPr>
      <w:r>
        <w:rPr>
          <w:rFonts w:eastAsia="Calibri"/>
        </w:rPr>
        <w:t>Jerry Dasti, Esq.</w:t>
      </w:r>
    </w:p>
    <w:p w14:paraId="0052D7F6" w14:textId="1064DEE8" w:rsidR="00AF6045" w:rsidRDefault="00AF6045" w:rsidP="008B07F3">
      <w:pPr>
        <w:widowControl/>
        <w:contextualSpacing/>
        <w:jc w:val="center"/>
        <w:rPr>
          <w:rFonts w:eastAsia="Calibri"/>
        </w:rPr>
      </w:pPr>
      <w:r>
        <w:rPr>
          <w:rFonts w:eastAsia="Calibri"/>
        </w:rPr>
        <w:t>Attorneys for the Township of Howell</w:t>
      </w:r>
    </w:p>
    <w:p w14:paraId="08C819DD" w14:textId="025DA0CF" w:rsidR="00AF6045" w:rsidRDefault="00AF6045" w:rsidP="008B07F3">
      <w:pPr>
        <w:widowControl/>
        <w:contextualSpacing/>
        <w:jc w:val="center"/>
        <w:rPr>
          <w:rFonts w:eastAsia="Calibri"/>
        </w:rPr>
      </w:pPr>
      <w:r>
        <w:rPr>
          <w:rFonts w:eastAsia="Calibri"/>
        </w:rPr>
        <w:t>Dasti, Murphy, McGuckin, Ulacky, Koutsouris &amp; Connors</w:t>
      </w:r>
    </w:p>
    <w:p w14:paraId="5CEECD5C" w14:textId="01285FC4" w:rsidR="00AF6045" w:rsidRDefault="00AF6045" w:rsidP="008B07F3">
      <w:pPr>
        <w:widowControl/>
        <w:contextualSpacing/>
        <w:jc w:val="center"/>
        <w:rPr>
          <w:rFonts w:eastAsia="Calibri"/>
        </w:rPr>
      </w:pPr>
      <w:r>
        <w:rPr>
          <w:rFonts w:eastAsia="Calibri"/>
        </w:rPr>
        <w:t>506 Hooper Avenue</w:t>
      </w:r>
    </w:p>
    <w:p w14:paraId="04EE8C6E" w14:textId="7B5D8C06" w:rsidR="00AF6045" w:rsidRDefault="00AF6045" w:rsidP="008B07F3">
      <w:pPr>
        <w:widowControl/>
        <w:contextualSpacing/>
        <w:jc w:val="center"/>
        <w:rPr>
          <w:rFonts w:eastAsia="Calibri"/>
        </w:rPr>
      </w:pPr>
      <w:r>
        <w:rPr>
          <w:rFonts w:eastAsia="Calibri"/>
        </w:rPr>
        <w:t>Toms River, NJ 08753</w:t>
      </w:r>
    </w:p>
    <w:p w14:paraId="4ED1B259" w14:textId="4EE9FF8A" w:rsidR="00AF6045" w:rsidRDefault="00AF6045" w:rsidP="008B07F3">
      <w:pPr>
        <w:widowControl/>
        <w:contextualSpacing/>
        <w:jc w:val="center"/>
        <w:rPr>
          <w:rFonts w:eastAsia="Calibri"/>
        </w:rPr>
      </w:pPr>
      <w:r>
        <w:rPr>
          <w:rFonts w:eastAsia="Calibri"/>
        </w:rPr>
        <w:t>mbuckley@dmmlawfirm.com</w:t>
      </w:r>
    </w:p>
    <w:p w14:paraId="01FD2009" w14:textId="4AEA0B75" w:rsidR="00AF6045" w:rsidRDefault="00AF6045" w:rsidP="008B07F3">
      <w:pPr>
        <w:widowControl/>
        <w:contextualSpacing/>
        <w:jc w:val="center"/>
        <w:rPr>
          <w:rFonts w:eastAsia="Calibri"/>
        </w:rPr>
      </w:pPr>
      <w:r>
        <w:rPr>
          <w:rFonts w:eastAsia="Calibri"/>
        </w:rPr>
        <w:t>JDasti@dmmlawfirm.com</w:t>
      </w:r>
    </w:p>
    <w:p w14:paraId="0FC65907" w14:textId="77777777" w:rsidR="00AF6045" w:rsidRDefault="00AF6045" w:rsidP="008B07F3">
      <w:pPr>
        <w:widowControl/>
        <w:contextualSpacing/>
        <w:jc w:val="center"/>
        <w:rPr>
          <w:rFonts w:eastAsia="Calibri"/>
        </w:rPr>
      </w:pPr>
    </w:p>
    <w:p w14:paraId="2135EAD3" w14:textId="608D77C4" w:rsidR="002F6071" w:rsidRPr="001379CC" w:rsidRDefault="002F6071" w:rsidP="002F6071">
      <w:pPr>
        <w:widowControl/>
        <w:contextualSpacing/>
        <w:jc w:val="center"/>
        <w:rPr>
          <w:rFonts w:eastAsia="Calibri"/>
        </w:rPr>
      </w:pPr>
      <w:r w:rsidRPr="001379CC">
        <w:rPr>
          <w:rFonts w:eastAsia="Calibri"/>
        </w:rPr>
        <w:t>Bryan D. Plocker, Esq.</w:t>
      </w:r>
    </w:p>
    <w:p w14:paraId="2C7E5FBE" w14:textId="77777777" w:rsidR="002F6071" w:rsidRPr="001379CC" w:rsidRDefault="002F6071" w:rsidP="002F6071">
      <w:pPr>
        <w:widowControl/>
        <w:contextualSpacing/>
        <w:jc w:val="center"/>
        <w:rPr>
          <w:rFonts w:eastAsia="Calibri"/>
        </w:rPr>
      </w:pPr>
      <w:r w:rsidRPr="001379CC">
        <w:rPr>
          <w:rFonts w:eastAsia="Calibri"/>
        </w:rPr>
        <w:t>Attorney for Countryside Developers, Inc.</w:t>
      </w:r>
    </w:p>
    <w:p w14:paraId="072BD39E" w14:textId="77777777" w:rsidR="002F6071" w:rsidRPr="001379CC" w:rsidRDefault="002F6071" w:rsidP="002F6071">
      <w:pPr>
        <w:widowControl/>
        <w:contextualSpacing/>
        <w:jc w:val="center"/>
        <w:rPr>
          <w:rFonts w:eastAsia="Calibri"/>
        </w:rPr>
      </w:pPr>
      <w:r w:rsidRPr="001379CC">
        <w:rPr>
          <w:rFonts w:eastAsia="Calibri"/>
        </w:rPr>
        <w:t>Hutt &amp; Shimanowitz, P.C.</w:t>
      </w:r>
    </w:p>
    <w:p w14:paraId="376214D6" w14:textId="77777777" w:rsidR="002F6071" w:rsidRPr="001379CC" w:rsidRDefault="002F6071" w:rsidP="002F6071">
      <w:pPr>
        <w:widowControl/>
        <w:contextualSpacing/>
        <w:jc w:val="center"/>
        <w:rPr>
          <w:rFonts w:eastAsia="Calibri"/>
        </w:rPr>
      </w:pPr>
      <w:r w:rsidRPr="001379CC">
        <w:rPr>
          <w:rFonts w:eastAsia="Calibri"/>
        </w:rPr>
        <w:t>459 Amboy Avenue</w:t>
      </w:r>
    </w:p>
    <w:p w14:paraId="48C637AC" w14:textId="77777777" w:rsidR="002F6071" w:rsidRPr="001379CC" w:rsidRDefault="002F6071" w:rsidP="002F6071">
      <w:pPr>
        <w:widowControl/>
        <w:contextualSpacing/>
        <w:jc w:val="center"/>
        <w:rPr>
          <w:rFonts w:eastAsia="Calibri"/>
        </w:rPr>
      </w:pPr>
      <w:r w:rsidRPr="001379CC">
        <w:rPr>
          <w:rFonts w:eastAsia="Calibri"/>
        </w:rPr>
        <w:t>Woodbridge, New Jersey 07095</w:t>
      </w:r>
    </w:p>
    <w:p w14:paraId="7752AAD5" w14:textId="77777777" w:rsidR="002F6071" w:rsidRPr="001379CC" w:rsidRDefault="002F6071" w:rsidP="002F6071">
      <w:pPr>
        <w:widowControl/>
        <w:contextualSpacing/>
        <w:jc w:val="center"/>
        <w:rPr>
          <w:rFonts w:eastAsia="Calibri"/>
          <w:sz w:val="26"/>
          <w:szCs w:val="26"/>
        </w:rPr>
      </w:pPr>
      <w:r w:rsidRPr="001379CC">
        <w:rPr>
          <w:rFonts w:eastAsia="Calibri"/>
        </w:rPr>
        <w:t>bplocker@huttshim.com</w:t>
      </w:r>
    </w:p>
    <w:p w14:paraId="43A6DFB6" w14:textId="6A70E837" w:rsidR="002F6071" w:rsidRDefault="002F6071" w:rsidP="002F6071">
      <w:pPr>
        <w:widowControl/>
        <w:rPr>
          <w:rFonts w:eastAsia="Calibri"/>
        </w:rPr>
      </w:pPr>
    </w:p>
    <w:p w14:paraId="73E117F0" w14:textId="77777777" w:rsidR="002F6071" w:rsidRPr="001379CC" w:rsidRDefault="002F6071" w:rsidP="002F6071">
      <w:pPr>
        <w:widowControl/>
        <w:contextualSpacing/>
        <w:jc w:val="center"/>
        <w:rPr>
          <w:rFonts w:eastAsia="Calibri"/>
        </w:rPr>
      </w:pPr>
      <w:r w:rsidRPr="001379CC">
        <w:rPr>
          <w:rFonts w:eastAsia="Calibri"/>
        </w:rPr>
        <w:lastRenderedPageBreak/>
        <w:t>John A. Sarto, Esq.</w:t>
      </w:r>
    </w:p>
    <w:p w14:paraId="1D6055B0" w14:textId="77777777" w:rsidR="00C15BE7" w:rsidRPr="001379CC" w:rsidRDefault="00C15BE7" w:rsidP="002F6071">
      <w:pPr>
        <w:widowControl/>
        <w:contextualSpacing/>
        <w:jc w:val="center"/>
        <w:rPr>
          <w:rFonts w:eastAsia="Calibri"/>
        </w:rPr>
      </w:pPr>
      <w:r w:rsidRPr="001379CC">
        <w:rPr>
          <w:rFonts w:eastAsia="Calibri"/>
        </w:rPr>
        <w:t>Attorney for Intervenor Colts Neck Building Associates, LLC</w:t>
      </w:r>
    </w:p>
    <w:p w14:paraId="13C41263" w14:textId="77777777" w:rsidR="002F6071" w:rsidRPr="001379CC" w:rsidRDefault="002F6071" w:rsidP="002F6071">
      <w:pPr>
        <w:widowControl/>
        <w:contextualSpacing/>
        <w:jc w:val="center"/>
        <w:rPr>
          <w:rFonts w:eastAsia="Calibri"/>
        </w:rPr>
      </w:pPr>
      <w:r w:rsidRPr="001379CC">
        <w:rPr>
          <w:rFonts w:eastAsia="Calibri"/>
        </w:rPr>
        <w:t>Giordano Halleran &amp; Ciesla PC</w:t>
      </w:r>
    </w:p>
    <w:p w14:paraId="64022473" w14:textId="77777777" w:rsidR="002F6071" w:rsidRPr="001379CC" w:rsidRDefault="002F6071" w:rsidP="002F6071">
      <w:pPr>
        <w:widowControl/>
        <w:contextualSpacing/>
        <w:jc w:val="center"/>
        <w:rPr>
          <w:rFonts w:eastAsia="Calibri"/>
        </w:rPr>
      </w:pPr>
      <w:r w:rsidRPr="001379CC">
        <w:rPr>
          <w:rFonts w:eastAsia="Calibri"/>
        </w:rPr>
        <w:t xml:space="preserve">125 Half Mile Road, Suite 300, </w:t>
      </w:r>
    </w:p>
    <w:p w14:paraId="413D2A5E" w14:textId="77777777" w:rsidR="002F6071" w:rsidRPr="001379CC" w:rsidRDefault="002F6071" w:rsidP="002F6071">
      <w:pPr>
        <w:widowControl/>
        <w:contextualSpacing/>
        <w:jc w:val="center"/>
        <w:rPr>
          <w:rFonts w:eastAsia="Calibri"/>
        </w:rPr>
      </w:pPr>
      <w:r w:rsidRPr="001379CC">
        <w:rPr>
          <w:rFonts w:eastAsia="Calibri"/>
        </w:rPr>
        <w:t>Red Bank, New Jersey 07701</w:t>
      </w:r>
    </w:p>
    <w:p w14:paraId="628F22C6" w14:textId="36B7BED7" w:rsidR="002F6071" w:rsidRDefault="001379CC" w:rsidP="002F6071">
      <w:pPr>
        <w:widowControl/>
        <w:contextualSpacing/>
        <w:jc w:val="center"/>
        <w:rPr>
          <w:rFonts w:eastAsia="Calibri"/>
        </w:rPr>
      </w:pPr>
      <w:r w:rsidRPr="001379CC">
        <w:rPr>
          <w:rFonts w:eastAsia="Calibri"/>
        </w:rPr>
        <w:t>JSarto@ghclaw.com</w:t>
      </w:r>
    </w:p>
    <w:p w14:paraId="33A679A0" w14:textId="61E80C3B" w:rsidR="001379CC" w:rsidRDefault="001379CC" w:rsidP="002F6071">
      <w:pPr>
        <w:widowControl/>
        <w:contextualSpacing/>
        <w:jc w:val="center"/>
        <w:rPr>
          <w:rFonts w:eastAsia="Calibri"/>
        </w:rPr>
      </w:pPr>
    </w:p>
    <w:p w14:paraId="60A44D61" w14:textId="6DB36D89" w:rsidR="007A1074" w:rsidRDefault="007A1074" w:rsidP="002F6071">
      <w:pPr>
        <w:widowControl/>
        <w:jc w:val="center"/>
        <w:rPr>
          <w:rFonts w:eastAsia="Calibri"/>
        </w:rPr>
      </w:pPr>
      <w:r>
        <w:rPr>
          <w:rFonts w:eastAsia="Calibri"/>
        </w:rPr>
        <w:t>Craig M. Gianetti, Esq.</w:t>
      </w:r>
    </w:p>
    <w:p w14:paraId="3924AAD2" w14:textId="77777777" w:rsidR="000F4D25" w:rsidRDefault="000F4D25" w:rsidP="000F4D25">
      <w:pPr>
        <w:widowControl/>
        <w:jc w:val="center"/>
        <w:rPr>
          <w:rFonts w:eastAsia="Calibri"/>
        </w:rPr>
      </w:pPr>
      <w:r>
        <w:rPr>
          <w:rFonts w:eastAsia="Calibri"/>
        </w:rPr>
        <w:t>Attorney for Intervenor Toll Brothers, Inc.</w:t>
      </w:r>
    </w:p>
    <w:p w14:paraId="3C992D18" w14:textId="742A3EFE" w:rsidR="007A1074" w:rsidRDefault="000F4D25" w:rsidP="002F6071">
      <w:pPr>
        <w:widowControl/>
        <w:jc w:val="center"/>
        <w:rPr>
          <w:rFonts w:eastAsia="Calibri"/>
        </w:rPr>
      </w:pPr>
      <w:r>
        <w:rPr>
          <w:rFonts w:eastAsia="Calibri"/>
        </w:rPr>
        <w:t>Day Pitney LLP</w:t>
      </w:r>
    </w:p>
    <w:p w14:paraId="576A714B" w14:textId="0B9A7834" w:rsidR="000F4D25" w:rsidRDefault="000F4D25" w:rsidP="002F6071">
      <w:pPr>
        <w:widowControl/>
        <w:jc w:val="center"/>
        <w:rPr>
          <w:rFonts w:eastAsia="Calibri"/>
        </w:rPr>
      </w:pPr>
      <w:r>
        <w:rPr>
          <w:rFonts w:eastAsia="Calibri"/>
        </w:rPr>
        <w:t>One Jefferson Road</w:t>
      </w:r>
    </w:p>
    <w:p w14:paraId="40022461" w14:textId="561D15FA" w:rsidR="000F4D25" w:rsidRDefault="000F4D25" w:rsidP="002F6071">
      <w:pPr>
        <w:widowControl/>
        <w:jc w:val="center"/>
        <w:rPr>
          <w:rFonts w:eastAsia="Calibri"/>
        </w:rPr>
      </w:pPr>
      <w:r>
        <w:rPr>
          <w:rFonts w:eastAsia="Calibri"/>
        </w:rPr>
        <w:t>Parsippany, New Jersey 07054-2891</w:t>
      </w:r>
    </w:p>
    <w:p w14:paraId="38B7D125" w14:textId="540C0F4A" w:rsidR="000F4D25" w:rsidRDefault="000F4D25" w:rsidP="002F6071">
      <w:pPr>
        <w:widowControl/>
        <w:jc w:val="center"/>
        <w:rPr>
          <w:rFonts w:eastAsia="Calibri"/>
        </w:rPr>
      </w:pPr>
      <w:r w:rsidRPr="000F4D25">
        <w:rPr>
          <w:rFonts w:eastAsia="Calibri"/>
        </w:rPr>
        <w:t>cgianetti@daypitney.com</w:t>
      </w:r>
    </w:p>
    <w:p w14:paraId="59D71B44" w14:textId="77777777" w:rsidR="000F4D25" w:rsidRDefault="000F4D25" w:rsidP="002F6071">
      <w:pPr>
        <w:widowControl/>
        <w:jc w:val="center"/>
        <w:rPr>
          <w:rFonts w:eastAsia="Calibri"/>
        </w:rPr>
      </w:pPr>
    </w:p>
    <w:p w14:paraId="4EB8F70F" w14:textId="2F6C25F9" w:rsidR="00754EE1" w:rsidRDefault="00754EE1" w:rsidP="002F6071">
      <w:pPr>
        <w:widowControl/>
        <w:jc w:val="center"/>
        <w:rPr>
          <w:rFonts w:eastAsia="Calibri"/>
        </w:rPr>
      </w:pPr>
      <w:r>
        <w:rPr>
          <w:rFonts w:eastAsia="Calibri"/>
        </w:rPr>
        <w:t>Ronald L. Israel, Esq.</w:t>
      </w:r>
    </w:p>
    <w:p w14:paraId="3B179DB7" w14:textId="6FE21127" w:rsidR="002F6071" w:rsidRPr="00845065" w:rsidRDefault="002F6071" w:rsidP="002F6071">
      <w:pPr>
        <w:widowControl/>
        <w:jc w:val="center"/>
        <w:rPr>
          <w:rFonts w:eastAsia="Calibri"/>
        </w:rPr>
      </w:pPr>
      <w:r w:rsidRPr="00845065">
        <w:rPr>
          <w:rFonts w:eastAsia="Calibri"/>
        </w:rPr>
        <w:t>Thomas J. Trautner, Esq.</w:t>
      </w:r>
    </w:p>
    <w:p w14:paraId="140A4462" w14:textId="07319B4F" w:rsidR="00C15BE7" w:rsidRPr="00845065" w:rsidRDefault="00C15BE7" w:rsidP="002F6071">
      <w:pPr>
        <w:widowControl/>
        <w:jc w:val="center"/>
        <w:rPr>
          <w:rFonts w:eastAsia="Calibri"/>
        </w:rPr>
      </w:pPr>
      <w:r w:rsidRPr="00845065">
        <w:rPr>
          <w:rFonts w:eastAsia="Calibri"/>
        </w:rPr>
        <w:t>Attorney</w:t>
      </w:r>
      <w:r w:rsidR="00754EE1">
        <w:rPr>
          <w:rFonts w:eastAsia="Calibri"/>
        </w:rPr>
        <w:t>s</w:t>
      </w:r>
      <w:r w:rsidRPr="00845065">
        <w:rPr>
          <w:rFonts w:eastAsia="Calibri"/>
        </w:rPr>
        <w:t xml:space="preserve"> for Township of Colts Neck</w:t>
      </w:r>
    </w:p>
    <w:p w14:paraId="68EE2157" w14:textId="77777777" w:rsidR="002F6071" w:rsidRPr="00845065" w:rsidRDefault="002F6071" w:rsidP="002F6071">
      <w:pPr>
        <w:widowControl/>
        <w:jc w:val="center"/>
        <w:rPr>
          <w:rFonts w:eastAsia="Calibri"/>
        </w:rPr>
      </w:pPr>
      <w:r w:rsidRPr="00845065">
        <w:rPr>
          <w:rFonts w:eastAsia="Calibri"/>
        </w:rPr>
        <w:t>Chiesa Shahinian &amp; Giantomasi PC</w:t>
      </w:r>
    </w:p>
    <w:p w14:paraId="1281FA39" w14:textId="77777777" w:rsidR="002F6071" w:rsidRPr="00845065" w:rsidRDefault="002F6071" w:rsidP="002F6071">
      <w:pPr>
        <w:widowControl/>
        <w:jc w:val="center"/>
        <w:rPr>
          <w:rFonts w:eastAsia="Calibri"/>
        </w:rPr>
      </w:pPr>
      <w:r w:rsidRPr="00845065">
        <w:rPr>
          <w:rFonts w:eastAsia="Calibri"/>
        </w:rPr>
        <w:t>One Boland Drive</w:t>
      </w:r>
    </w:p>
    <w:p w14:paraId="1F691A9A" w14:textId="77777777" w:rsidR="002F6071" w:rsidRPr="00845065" w:rsidRDefault="002F6071" w:rsidP="002F6071">
      <w:pPr>
        <w:widowControl/>
        <w:jc w:val="center"/>
        <w:rPr>
          <w:rFonts w:eastAsia="Calibri"/>
        </w:rPr>
      </w:pPr>
      <w:r w:rsidRPr="00845065">
        <w:rPr>
          <w:rFonts w:eastAsia="Calibri"/>
        </w:rPr>
        <w:t>West Orange, NJ 07052</w:t>
      </w:r>
    </w:p>
    <w:p w14:paraId="0062D5F7" w14:textId="4CE61F67" w:rsidR="00754EE1" w:rsidRDefault="00754EE1" w:rsidP="00F73EF1">
      <w:pPr>
        <w:widowControl/>
        <w:jc w:val="center"/>
        <w:rPr>
          <w:rFonts w:eastAsia="Calibri"/>
        </w:rPr>
      </w:pPr>
      <w:r>
        <w:rPr>
          <w:rFonts w:eastAsia="Calibri"/>
        </w:rPr>
        <w:t>risrael@csglaw.com</w:t>
      </w:r>
    </w:p>
    <w:p w14:paraId="1E2E3AC6" w14:textId="151FCF5D" w:rsidR="002B2E94" w:rsidRPr="00845065" w:rsidRDefault="002F6071" w:rsidP="00F73EF1">
      <w:pPr>
        <w:widowControl/>
        <w:jc w:val="center"/>
        <w:rPr>
          <w:rFonts w:eastAsia="Calibri"/>
        </w:rPr>
      </w:pPr>
      <w:r w:rsidRPr="00845065">
        <w:rPr>
          <w:rFonts w:eastAsia="Calibri"/>
        </w:rPr>
        <w:t>ttrautner@csglaw.com</w:t>
      </w:r>
    </w:p>
    <w:bookmarkEnd w:id="4"/>
    <w:p w14:paraId="6E917393" w14:textId="77777777" w:rsidR="00F73EF1" w:rsidRPr="00F73EF1" w:rsidRDefault="00F73EF1" w:rsidP="00F73EF1">
      <w:pPr>
        <w:widowControl/>
        <w:jc w:val="center"/>
        <w:rPr>
          <w:rFonts w:eastAsia="Calibri"/>
        </w:rPr>
      </w:pPr>
    </w:p>
    <w:p w14:paraId="637C1F3B" w14:textId="25B882FF" w:rsidR="008C5A02" w:rsidRPr="008C5A02" w:rsidRDefault="00C15BE7" w:rsidP="008C5A02">
      <w:pPr>
        <w:pStyle w:val="ListParagraph"/>
        <w:numPr>
          <w:ilvl w:val="0"/>
          <w:numId w:val="22"/>
        </w:numPr>
        <w:spacing w:line="360" w:lineRule="auto"/>
        <w:jc w:val="both"/>
      </w:pPr>
      <w:r w:rsidRPr="008C5A02">
        <w:t xml:space="preserve">Responses to received and filed objections must be filed </w:t>
      </w:r>
      <w:r w:rsidR="008C5A02" w:rsidRPr="008C5A02">
        <w:t xml:space="preserve">by Colts Neck </w:t>
      </w:r>
      <w:r w:rsidR="0012711A" w:rsidRPr="008C5A02">
        <w:t>via e</w:t>
      </w:r>
      <w:r w:rsidR="008C5A02" w:rsidRPr="008C5A02">
        <w:t>C</w:t>
      </w:r>
      <w:r w:rsidR="0012711A" w:rsidRPr="008C5A02">
        <w:t xml:space="preserve">ourts </w:t>
      </w:r>
      <w:r w:rsidR="007959F1">
        <w:t xml:space="preserve">with </w:t>
      </w:r>
      <w:r w:rsidR="0012711A" w:rsidRPr="008C5A02">
        <w:t xml:space="preserve">and </w:t>
      </w:r>
      <w:r w:rsidRPr="008C5A02">
        <w:t xml:space="preserve">in writing to the Court on or before </w:t>
      </w:r>
      <w:r w:rsidR="00B97C86">
        <w:t>September 13</w:t>
      </w:r>
      <w:r w:rsidR="008C5A02" w:rsidRPr="008C5A02">
        <w:t>, 2022.</w:t>
      </w:r>
    </w:p>
    <w:p w14:paraId="3980314D" w14:textId="54C018FB" w:rsidR="00B97C86" w:rsidRDefault="00B97C86" w:rsidP="008C5A02">
      <w:pPr>
        <w:pStyle w:val="ListParagraph"/>
        <w:numPr>
          <w:ilvl w:val="0"/>
          <w:numId w:val="22"/>
        </w:numPr>
        <w:spacing w:line="360" w:lineRule="auto"/>
        <w:jc w:val="both"/>
      </w:pPr>
      <w:r>
        <w:t>Comments/objections/letters of support from individuals or entities who are not participants in this matter must be filed by September 6, 2022</w:t>
      </w:r>
      <w:r w:rsidR="008B07F3">
        <w:t>.</w:t>
      </w:r>
    </w:p>
    <w:p w14:paraId="688B4041" w14:textId="0200D5E4" w:rsidR="008B07F3" w:rsidRDefault="008B07F3" w:rsidP="008C5A02">
      <w:pPr>
        <w:pStyle w:val="ListParagraph"/>
        <w:numPr>
          <w:ilvl w:val="0"/>
          <w:numId w:val="22"/>
        </w:numPr>
        <w:spacing w:line="360" w:lineRule="auto"/>
        <w:jc w:val="both"/>
      </w:pPr>
      <w:r>
        <w:t>Colts Neck may submit a reply to the comments/objections/letters of support by September 13, 2022, but shall not use this second opportunity to respond to the submissions by the MRRSA and its constituent municipalities, which are due as set forth in Paragraph 8.</w:t>
      </w:r>
    </w:p>
    <w:p w14:paraId="65445E23" w14:textId="42B8757E" w:rsidR="008C5A02" w:rsidRDefault="007959F1" w:rsidP="008C5A02">
      <w:pPr>
        <w:pStyle w:val="ListParagraph"/>
        <w:numPr>
          <w:ilvl w:val="0"/>
          <w:numId w:val="22"/>
        </w:numPr>
        <w:spacing w:line="360" w:lineRule="auto"/>
        <w:jc w:val="both"/>
      </w:pPr>
      <w:r w:rsidRPr="008C5A02">
        <w:t xml:space="preserve">Consultant Engineer </w:t>
      </w:r>
      <w:r w:rsidR="008C5A02" w:rsidRPr="008C5A02">
        <w:t>Mark Kataryniak</w:t>
      </w:r>
      <w:r>
        <w:t xml:space="preserve"> </w:t>
      </w:r>
      <w:r w:rsidR="008C5A02" w:rsidRPr="008C5A02">
        <w:t xml:space="preserve">shall submit a report to Special Master Frank Banisch, the </w:t>
      </w:r>
      <w:r w:rsidR="008C5A02">
        <w:t>C</w:t>
      </w:r>
      <w:r w:rsidR="008C5A02" w:rsidRPr="008C5A02">
        <w:t xml:space="preserve">ourt and all counsel on or before </w:t>
      </w:r>
      <w:r w:rsidR="00B97C86">
        <w:t>September 20</w:t>
      </w:r>
      <w:r w:rsidR="008C5A02" w:rsidRPr="008C5A02">
        <w:t>, 2022.</w:t>
      </w:r>
      <w:r w:rsidR="00C15BE7" w:rsidRPr="008C5A02">
        <w:t xml:space="preserve"> </w:t>
      </w:r>
    </w:p>
    <w:p w14:paraId="28FCF938" w14:textId="0625507D" w:rsidR="008C5A02" w:rsidRDefault="008C5A02" w:rsidP="008C5A02">
      <w:pPr>
        <w:pStyle w:val="ListParagraph"/>
        <w:numPr>
          <w:ilvl w:val="0"/>
          <w:numId w:val="22"/>
        </w:numPr>
        <w:spacing w:line="360" w:lineRule="auto"/>
        <w:jc w:val="both"/>
      </w:pPr>
      <w:r>
        <w:t xml:space="preserve">Special Master Frank Banisch shall submit a report to the Court, all counsel and </w:t>
      </w:r>
      <w:r w:rsidR="007959F1" w:rsidRPr="008C5A02">
        <w:t>Consultant Engineer</w:t>
      </w:r>
      <w:r w:rsidR="007959F1">
        <w:t xml:space="preserve"> </w:t>
      </w:r>
      <w:r>
        <w:t xml:space="preserve">Mark Kataryniak on or before </w:t>
      </w:r>
      <w:r w:rsidR="008B07F3">
        <w:t>September 30</w:t>
      </w:r>
      <w:r>
        <w:t xml:space="preserve">, 2022. </w:t>
      </w:r>
      <w:r w:rsidR="007959F1">
        <w:t xml:space="preserve"> </w:t>
      </w:r>
    </w:p>
    <w:p w14:paraId="23A87D39" w14:textId="62C72238" w:rsidR="008C5A02" w:rsidRDefault="00C15BE7" w:rsidP="008C5A02">
      <w:pPr>
        <w:pStyle w:val="ListParagraph"/>
        <w:numPr>
          <w:ilvl w:val="0"/>
          <w:numId w:val="22"/>
        </w:numPr>
        <w:spacing w:line="360" w:lineRule="auto"/>
        <w:jc w:val="both"/>
      </w:pPr>
      <w:r>
        <w:t xml:space="preserve">The Court shall consider approval of the </w:t>
      </w:r>
      <w:r w:rsidR="007959F1">
        <w:t xml:space="preserve">Declaratory Judgment Relief </w:t>
      </w:r>
      <w:r w:rsidR="008C5A02" w:rsidRPr="008C5A02">
        <w:t>being sought by Colts Neck</w:t>
      </w:r>
      <w:r w:rsidR="008C5A02">
        <w:t xml:space="preserve"> at the </w:t>
      </w:r>
      <w:r w:rsidR="002D48D9">
        <w:t>Compliance</w:t>
      </w:r>
      <w:r w:rsidR="008C5A02">
        <w:t xml:space="preserve"> Hearing</w:t>
      </w:r>
      <w:r>
        <w:t>.</w:t>
      </w:r>
      <w:r w:rsidR="007959F1">
        <w:t xml:space="preserve">  </w:t>
      </w:r>
      <w:r>
        <w:t xml:space="preserve">If approved, the Court shall </w:t>
      </w:r>
      <w:r w:rsidR="007959F1">
        <w:t>endorse</w:t>
      </w:r>
      <w:r w:rsidR="008C5A02">
        <w:t xml:space="preserve"> the Township</w:t>
      </w:r>
      <w:r w:rsidR="007959F1">
        <w:t xml:space="preserve">’s adoption of its </w:t>
      </w:r>
      <w:r>
        <w:t>Amended Housing Element and Fair Share Plan and</w:t>
      </w:r>
      <w:r w:rsidR="008313F4">
        <w:t xml:space="preserve"> grant </w:t>
      </w:r>
      <w:r w:rsidR="007959F1">
        <w:t>the Township’s</w:t>
      </w:r>
      <w:r>
        <w:t xml:space="preserve"> application for a Final Judgment of Compliance and Repose </w:t>
      </w:r>
      <w:r>
        <w:lastRenderedPageBreak/>
        <w:t xml:space="preserve">through July 1, 2025. </w:t>
      </w:r>
    </w:p>
    <w:p w14:paraId="3CDC36C7" w14:textId="6A1BCDE2" w:rsidR="004648F8" w:rsidRDefault="004648F8" w:rsidP="008C5A02">
      <w:pPr>
        <w:pStyle w:val="ListParagraph"/>
        <w:numPr>
          <w:ilvl w:val="0"/>
          <w:numId w:val="22"/>
        </w:numPr>
        <w:spacing w:line="360" w:lineRule="auto"/>
        <w:jc w:val="both"/>
      </w:pPr>
      <w:r>
        <w:t>Immunity from builder’s remedy laws</w:t>
      </w:r>
      <w:r w:rsidR="0012711A">
        <w:t xml:space="preserve">uits is continued through </w:t>
      </w:r>
      <w:r w:rsidR="008313F4">
        <w:t xml:space="preserve">the date of the </w:t>
      </w:r>
      <w:r w:rsidR="000F4D25">
        <w:t>Compliance</w:t>
      </w:r>
      <w:r w:rsidR="008313F4">
        <w:t xml:space="preserve"> Hearing. </w:t>
      </w:r>
    </w:p>
    <w:p w14:paraId="38EA75BE" w14:textId="77777777" w:rsidR="007959F1" w:rsidRDefault="007959F1" w:rsidP="007959F1">
      <w:pPr>
        <w:pStyle w:val="ListParagraph"/>
        <w:spacing w:line="360" w:lineRule="auto"/>
        <w:ind w:left="1080"/>
        <w:jc w:val="both"/>
      </w:pPr>
    </w:p>
    <w:p w14:paraId="672E373F" w14:textId="77777777" w:rsidR="009B4D25" w:rsidRDefault="009B4D25" w:rsidP="006C4356">
      <w:pPr>
        <w:jc w:val="both"/>
      </w:pPr>
    </w:p>
    <w:p w14:paraId="71F59F1F" w14:textId="6A873AE6" w:rsidR="001A10D3" w:rsidRDefault="00390F2E" w:rsidP="00AF6045">
      <w:pPr>
        <w:ind w:firstLine="720"/>
        <w:jc w:val="both"/>
        <w:rPr>
          <w:caps/>
        </w:rPr>
      </w:pPr>
      <w:r>
        <w:t xml:space="preserve"> </w:t>
      </w:r>
      <w:r w:rsidR="005A6DAA">
        <w:tab/>
      </w:r>
      <w:r w:rsidR="005A6DAA">
        <w:tab/>
      </w:r>
      <w:r w:rsidR="005A6DAA">
        <w:tab/>
      </w:r>
      <w:r w:rsidR="005A6DAA">
        <w:tab/>
      </w:r>
      <w:r w:rsidR="008313F4">
        <w:rPr>
          <w:caps/>
        </w:rPr>
        <w:t xml:space="preserve">        </w:t>
      </w:r>
      <w:r w:rsidR="005A6DAA">
        <w:rPr>
          <w:caps/>
        </w:rPr>
        <w:t>Hon. LINDA GRASSO JONES, J.S.</w:t>
      </w:r>
      <w:r w:rsidR="0093018A">
        <w:rPr>
          <w:caps/>
        </w:rPr>
        <w:t>c.</w:t>
      </w:r>
    </w:p>
    <w:p w14:paraId="76E64B3D" w14:textId="77777777" w:rsidR="006C4356" w:rsidRDefault="006C4356" w:rsidP="006C4356">
      <w:pPr>
        <w:widowControl/>
        <w:rPr>
          <w:caps/>
        </w:rPr>
      </w:pPr>
      <w:r>
        <w:rPr>
          <w:caps/>
        </w:rPr>
        <w:br w:type="page"/>
      </w:r>
    </w:p>
    <w:p w14:paraId="1062FBE6" w14:textId="5DDDD020" w:rsidR="0041111A" w:rsidRDefault="0041111A" w:rsidP="0041111A">
      <w:pPr>
        <w:jc w:val="center"/>
        <w:rPr>
          <w:b/>
          <w:sz w:val="26"/>
          <w:szCs w:val="26"/>
        </w:rPr>
      </w:pPr>
      <w:bookmarkStart w:id="5" w:name="_Hlk103886462"/>
      <w:r>
        <w:rPr>
          <w:b/>
          <w:sz w:val="26"/>
          <w:szCs w:val="26"/>
        </w:rPr>
        <w:lastRenderedPageBreak/>
        <w:t xml:space="preserve">NOTICE OF </w:t>
      </w:r>
      <w:r w:rsidR="000F4D25">
        <w:rPr>
          <w:b/>
          <w:sz w:val="26"/>
          <w:szCs w:val="26"/>
        </w:rPr>
        <w:t>FINAL COMPLIANCE</w:t>
      </w:r>
      <w:r>
        <w:rPr>
          <w:b/>
          <w:sz w:val="26"/>
          <w:szCs w:val="26"/>
        </w:rPr>
        <w:t xml:space="preserve"> HEARING FOR THE TOWNSHIP OF COLTS NECK, COUNTY OF MONMOUTH, AND TO APPROVE </w:t>
      </w:r>
      <w:r w:rsidR="008313F4">
        <w:rPr>
          <w:b/>
          <w:sz w:val="26"/>
          <w:szCs w:val="26"/>
        </w:rPr>
        <w:t>FINAL</w:t>
      </w:r>
      <w:r w:rsidR="00EE5B6B">
        <w:rPr>
          <w:b/>
          <w:sz w:val="26"/>
          <w:szCs w:val="26"/>
        </w:rPr>
        <w:t xml:space="preserve"> </w:t>
      </w:r>
      <w:r w:rsidR="008313F4">
        <w:rPr>
          <w:b/>
          <w:sz w:val="26"/>
          <w:szCs w:val="26"/>
        </w:rPr>
        <w:t>COMPLIANCE</w:t>
      </w:r>
      <w:r>
        <w:rPr>
          <w:b/>
          <w:sz w:val="26"/>
          <w:szCs w:val="26"/>
        </w:rPr>
        <w:t xml:space="preserve"> OF</w:t>
      </w:r>
      <w:r w:rsidR="008313F4">
        <w:rPr>
          <w:b/>
          <w:sz w:val="26"/>
          <w:szCs w:val="26"/>
        </w:rPr>
        <w:t xml:space="preserve"> COLTS NECK’S</w:t>
      </w:r>
      <w:r>
        <w:rPr>
          <w:b/>
          <w:sz w:val="26"/>
          <w:szCs w:val="26"/>
        </w:rPr>
        <w:t xml:space="preserve"> </w:t>
      </w:r>
      <w:r w:rsidR="00EE5B6B">
        <w:rPr>
          <w:b/>
          <w:sz w:val="26"/>
          <w:szCs w:val="26"/>
        </w:rPr>
        <w:t xml:space="preserve">AFFORDABLE HOUSING </w:t>
      </w:r>
      <w:r w:rsidR="008313F4">
        <w:rPr>
          <w:b/>
          <w:sz w:val="26"/>
          <w:szCs w:val="26"/>
        </w:rPr>
        <w:t>OBLIGATION</w:t>
      </w:r>
      <w:r w:rsidR="00EE5B6B">
        <w:rPr>
          <w:b/>
          <w:sz w:val="26"/>
          <w:szCs w:val="26"/>
        </w:rPr>
        <w:t>S UNDER MOUNT LAUREL FOR THE PERIOD 1987-2025</w:t>
      </w:r>
    </w:p>
    <w:bookmarkEnd w:id="5"/>
    <w:p w14:paraId="2613D242" w14:textId="77777777" w:rsidR="00EE5B6B" w:rsidRDefault="00EE5B6B" w:rsidP="0041111A">
      <w:pPr>
        <w:jc w:val="center"/>
        <w:rPr>
          <w:b/>
          <w:sz w:val="26"/>
          <w:szCs w:val="26"/>
        </w:rPr>
      </w:pPr>
    </w:p>
    <w:p w14:paraId="406658AF" w14:textId="6498D0C0" w:rsidR="0041111A" w:rsidRDefault="0041111A" w:rsidP="0041111A">
      <w:pPr>
        <w:jc w:val="center"/>
        <w:rPr>
          <w:b/>
          <w:sz w:val="26"/>
          <w:szCs w:val="26"/>
          <w:u w:val="single"/>
        </w:rPr>
      </w:pPr>
      <w:r>
        <w:rPr>
          <w:b/>
          <w:sz w:val="26"/>
          <w:szCs w:val="26"/>
          <w:u w:val="single"/>
        </w:rPr>
        <w:t>Docket No. MON-L-2234-15</w:t>
      </w:r>
      <w:r w:rsidR="00EE5B6B">
        <w:rPr>
          <w:b/>
          <w:sz w:val="26"/>
          <w:szCs w:val="26"/>
          <w:u w:val="single"/>
        </w:rPr>
        <w:t xml:space="preserve"> </w:t>
      </w:r>
    </w:p>
    <w:p w14:paraId="3164F8E8" w14:textId="77777777" w:rsidR="0012711A" w:rsidRDefault="0012711A" w:rsidP="0041111A">
      <w:pPr>
        <w:jc w:val="center"/>
        <w:rPr>
          <w:b/>
          <w:sz w:val="26"/>
          <w:szCs w:val="26"/>
          <w:u w:val="single"/>
        </w:rPr>
      </w:pPr>
    </w:p>
    <w:p w14:paraId="09ADB320" w14:textId="255FB3D1" w:rsidR="0041111A" w:rsidRDefault="0041111A" w:rsidP="0041111A">
      <w:pPr>
        <w:spacing w:line="360" w:lineRule="auto"/>
        <w:contextualSpacing/>
        <w:jc w:val="both"/>
      </w:pPr>
      <w:r>
        <w:tab/>
      </w:r>
      <w:r>
        <w:rPr>
          <w:b/>
        </w:rPr>
        <w:t xml:space="preserve">PLEASE TAKE NOTICE </w:t>
      </w:r>
      <w:r>
        <w:t>that on</w:t>
      </w:r>
      <w:r w:rsidR="004C0C1B">
        <w:t xml:space="preserve"> October 11</w:t>
      </w:r>
      <w:r w:rsidR="008313F4">
        <w:t>, 2022</w:t>
      </w:r>
      <w:r>
        <w:t xml:space="preserve"> beginning at </w:t>
      </w:r>
      <w:r w:rsidR="00AF6045">
        <w:t>9</w:t>
      </w:r>
      <w:r>
        <w:t>:00 a.m.,</w:t>
      </w:r>
      <w:r w:rsidR="00AF6045">
        <w:t xml:space="preserve"> to be continued through October 13, 2022, as needed,</w:t>
      </w:r>
      <w:r>
        <w:t xml:space="preserve"> a </w:t>
      </w:r>
      <w:r w:rsidR="008313F4">
        <w:t xml:space="preserve">Final </w:t>
      </w:r>
      <w:r>
        <w:t>Compliance Hearing (the “</w:t>
      </w:r>
      <w:r>
        <w:rPr>
          <w:b/>
        </w:rPr>
        <w:t>Hearing</w:t>
      </w:r>
      <w:r>
        <w:t xml:space="preserve">”) will be conducted before the Honorable Linda Grasso Jones, J.S.C. </w:t>
      </w:r>
      <w:r w:rsidRPr="00DB6A80">
        <w:t>at the Monmouth County Courthouse</w:t>
      </w:r>
      <w:r>
        <w:t xml:space="preserve">, </w:t>
      </w:r>
      <w:r w:rsidRPr="00AA615F">
        <w:t>71 Monument Park, 2nd Floor, Freehold, New Jersey 07728.</w:t>
      </w:r>
      <w:r w:rsidRPr="00DB6A80">
        <w:t xml:space="preserve">   If the Courthouse is not open to the public, the Hearing may be held via videoconference and broadcast on the New Jer</w:t>
      </w:r>
      <w:r w:rsidR="006C54F5">
        <w:t>sey Court’s website (https://</w:t>
      </w:r>
      <w:r w:rsidRPr="00DB6A80">
        <w:t>njcourts.gov/public/</w:t>
      </w:r>
      <w:r w:rsidR="0012711A">
        <w:t>channels</w:t>
      </w:r>
      <w:r w:rsidRPr="00DB6A80">
        <w:t>.html).   If the Hearing is to be held in this manner, instructions on how to watch and participate in the Hearing will be posted on the Township</w:t>
      </w:r>
      <w:r w:rsidR="002D48D9">
        <w:t>’s</w:t>
      </w:r>
      <w:r w:rsidRPr="00DB6A80">
        <w:t xml:space="preserve"> </w:t>
      </w:r>
      <w:r>
        <w:t>Website (www.colts-neck.nj.us) and may be obtained by contacting Thomas J. Trautner, Esq., counsel for the Township of Colts Neck:</w:t>
      </w:r>
    </w:p>
    <w:p w14:paraId="67BD9A1B" w14:textId="77777777" w:rsidR="0041111A" w:rsidRDefault="0041111A" w:rsidP="0041111A">
      <w:pPr>
        <w:jc w:val="center"/>
      </w:pPr>
      <w:r>
        <w:t xml:space="preserve">  Thomas J. Trautner, Esq.</w:t>
      </w:r>
    </w:p>
    <w:p w14:paraId="6FCDE296" w14:textId="77777777" w:rsidR="0041111A" w:rsidRDefault="0041111A" w:rsidP="0041111A">
      <w:pPr>
        <w:jc w:val="center"/>
      </w:pPr>
      <w:r>
        <w:t>Chiesa Shahinian &amp; Giantomasi PC</w:t>
      </w:r>
    </w:p>
    <w:p w14:paraId="487A7A18" w14:textId="77777777" w:rsidR="0041111A" w:rsidRDefault="0041111A" w:rsidP="0041111A">
      <w:pPr>
        <w:jc w:val="center"/>
      </w:pPr>
      <w:r>
        <w:t>One Boland Drive</w:t>
      </w:r>
    </w:p>
    <w:p w14:paraId="1DAAD040" w14:textId="77777777" w:rsidR="0041111A" w:rsidRDefault="0041111A" w:rsidP="0041111A">
      <w:pPr>
        <w:jc w:val="center"/>
      </w:pPr>
      <w:r>
        <w:t>West Orange, NJ 07052</w:t>
      </w:r>
    </w:p>
    <w:p w14:paraId="3D03DF72" w14:textId="77777777" w:rsidR="0041111A" w:rsidRDefault="0041111A" w:rsidP="0041111A">
      <w:pPr>
        <w:jc w:val="center"/>
      </w:pPr>
      <w:r>
        <w:t>Telephone: (973) 530-2079</w:t>
      </w:r>
    </w:p>
    <w:p w14:paraId="589FFB18" w14:textId="77777777" w:rsidR="0041111A" w:rsidRDefault="0041111A" w:rsidP="0041111A">
      <w:pPr>
        <w:jc w:val="center"/>
      </w:pPr>
      <w:r>
        <w:t>Facsimile: (973) 530-2279</w:t>
      </w:r>
    </w:p>
    <w:p w14:paraId="46C078D7" w14:textId="57C2D8A9" w:rsidR="000F4D25" w:rsidRDefault="0041111A" w:rsidP="00AF6045">
      <w:pPr>
        <w:jc w:val="center"/>
      </w:pPr>
      <w:r>
        <w:t>ttrautner@csglaw.com</w:t>
      </w:r>
    </w:p>
    <w:p w14:paraId="68FEA4A2" w14:textId="77777777" w:rsidR="00AF6045" w:rsidRDefault="00AF6045" w:rsidP="00AF6045">
      <w:pPr>
        <w:jc w:val="center"/>
      </w:pPr>
    </w:p>
    <w:p w14:paraId="6424824E" w14:textId="1C55E1E5" w:rsidR="0041111A" w:rsidRDefault="000F4D25" w:rsidP="00EF3A3F">
      <w:pPr>
        <w:spacing w:line="360" w:lineRule="auto"/>
        <w:ind w:firstLine="720"/>
        <w:contextualSpacing/>
        <w:jc w:val="both"/>
      </w:pPr>
      <w:r>
        <w:t xml:space="preserve">The purpose of the Hearing is for the Court to consider the entry of a Final Judgment of Compliance and Repose in favor of the Township, subject to appropriate conditions, if any that may be imposed by the Court, based on the Township’s draft Amended Housing Element and Fair Share Plan, </w:t>
      </w:r>
      <w:r w:rsidR="004A5921">
        <w:t xml:space="preserve">draft </w:t>
      </w:r>
      <w:r>
        <w:t>Spending Plan, implementing ordinance(s) and resolutions and related documents (hereinafter collectively referred to as  the “Affordable Housing Plan”) which have been submitted to the Court</w:t>
      </w:r>
      <w:r w:rsidR="00E87271">
        <w:t xml:space="preserve">.  Entry of a Final Judgment of Compliance and Repose would declare the Township to be in compliance with its obligation to create </w:t>
      </w:r>
      <w:r w:rsidR="00E87271" w:rsidRPr="00E87271">
        <w:t>a realistic opportunity for the satisfaction of its fair share of housing that is affordable to the region’s very low, low and moderate-income household</w:t>
      </w:r>
      <w:r w:rsidR="00E87271">
        <w:t xml:space="preserve">, which includes the Township’s Rehabilitation, Prior Round and Third Round Prospective Need obligations based upon the Fair Housing Act (“FHA”), </w:t>
      </w:r>
      <w:r w:rsidR="00E87271" w:rsidRPr="0035085C">
        <w:rPr>
          <w:u w:val="single"/>
        </w:rPr>
        <w:t>N.J.S.A.</w:t>
      </w:r>
      <w:r w:rsidR="00E87271">
        <w:t xml:space="preserve"> 52:27D-301 </w:t>
      </w:r>
      <w:r w:rsidR="00E87271" w:rsidRPr="0035085C">
        <w:rPr>
          <w:u w:val="single"/>
        </w:rPr>
        <w:t>et seq.</w:t>
      </w:r>
      <w:r w:rsidR="00E87271">
        <w:t>, and other applicable laws</w:t>
      </w:r>
      <w:r w:rsidR="004A5921">
        <w:t>.</w:t>
      </w:r>
      <w:r w:rsidR="00E87271">
        <w:t xml:space="preserve">  The </w:t>
      </w:r>
      <w:r w:rsidR="00E87271" w:rsidRPr="00E87271">
        <w:t>Township</w:t>
      </w:r>
      <w:r w:rsidR="00E87271">
        <w:t>’s</w:t>
      </w:r>
      <w:r w:rsidR="00E87271" w:rsidRPr="00E87271">
        <w:t xml:space="preserve"> draft Amended Housing Element and Fair Share Plan and related documents reflec</w:t>
      </w:r>
      <w:r w:rsidR="004A5921">
        <w:t>t, among other things, that</w:t>
      </w:r>
      <w:r w:rsidR="00AF6045">
        <w:t xml:space="preserve"> the </w:t>
      </w:r>
      <w:r w:rsidR="00AF6045">
        <w:lastRenderedPageBreak/>
        <w:t xml:space="preserve">Township seeks </w:t>
      </w:r>
      <w:r w:rsidR="00E87271" w:rsidRPr="00E87271">
        <w:t>a durational adjustment pursuant to N.J.A.C. 5:93-4.3</w:t>
      </w:r>
      <w:r w:rsidR="00AF6045">
        <w:t>.  If granted, the Court may impose the conditions it deems appropriate</w:t>
      </w:r>
      <w:r w:rsidR="0018332E">
        <w:t xml:space="preserve">.  If the Court determines that the Township’s Affordable Housing Plan continues to </w:t>
      </w:r>
      <w:r w:rsidR="00E87271" w:rsidRPr="00E87271">
        <w:t>create a realistic opportunity for the satisfaction of the Township’s fair share of housing that is affordable to the region’s very low, low and moderate-income households</w:t>
      </w:r>
      <w:r w:rsidR="0018332E">
        <w:t xml:space="preserve">, it will enter a Final Judgment of Compliance and Repose that would bar through July 1, 2025 any claim that the Township is failing to provide a sufficient realistic housing opportunity for the creation of housing for very low, low and moderate income households, which will among other things, provide the Township legal protection (repose) from all Mount Laurel exclusionary zoning lawsuits through July 1, 2025 </w:t>
      </w:r>
      <w:r w:rsidR="0018332E" w:rsidRPr="0018332E">
        <w:t>(the “Declaratory Judgment Relief”)</w:t>
      </w:r>
      <w:r w:rsidR="0018332E">
        <w:t>.</w:t>
      </w:r>
      <w:r w:rsidR="00EE5B6B">
        <w:t xml:space="preserve">  </w:t>
      </w:r>
    </w:p>
    <w:p w14:paraId="67A7CE23" w14:textId="4BA94B5F" w:rsidR="00011828" w:rsidRDefault="0041111A" w:rsidP="00011828">
      <w:pPr>
        <w:spacing w:line="360" w:lineRule="auto"/>
        <w:ind w:firstLine="720"/>
        <w:contextualSpacing/>
        <w:jc w:val="both"/>
      </w:pPr>
      <w:r>
        <w:t xml:space="preserve">The </w:t>
      </w:r>
      <w:r w:rsidR="00EF3A3F" w:rsidRPr="00EF3A3F">
        <w:t xml:space="preserve">Township of Colts Neck’s Housing Element and Fair Share Plan </w:t>
      </w:r>
      <w:r w:rsidR="00EE5B6B">
        <w:t xml:space="preserve">and any documents relating to the </w:t>
      </w:r>
      <w:r w:rsidR="00EE5B6B" w:rsidRPr="00EE5B6B">
        <w:t>Declaratory Judgment Relief being sought</w:t>
      </w:r>
      <w:r w:rsidR="00EE5B6B">
        <w:t xml:space="preserve"> </w:t>
      </w:r>
      <w:r w:rsidR="00EF3A3F">
        <w:t xml:space="preserve">is available </w:t>
      </w:r>
      <w:r w:rsidR="00EF3A3F" w:rsidRPr="00EF3A3F">
        <w:t>for public inspection and/or photocopying (at the requestor’s expense) during normal business hours at the Township Clerk’s office located at 124 Cedar Drive, Colts Neck, New Jersey 07722</w:t>
      </w:r>
      <w:r w:rsidR="00EF3A3F">
        <w:t xml:space="preserve"> and is </w:t>
      </w:r>
      <w:r w:rsidRPr="00D50BA9">
        <w:t>electronically accessible for inspection from the Township</w:t>
      </w:r>
      <w:r w:rsidR="00EE5B6B">
        <w:t>’s</w:t>
      </w:r>
      <w:r w:rsidRPr="00D50BA9">
        <w:t xml:space="preserve"> Website</w:t>
      </w:r>
      <w:r>
        <w:t xml:space="preserve"> (</w:t>
      </w:r>
      <w:r w:rsidR="00EF3A3F" w:rsidRPr="00EF3A3F">
        <w:t>www.colts-neck.nj.us</w:t>
      </w:r>
      <w:r>
        <w:t>)</w:t>
      </w:r>
      <w:r w:rsidR="00EF3A3F">
        <w:t xml:space="preserve">.  </w:t>
      </w:r>
    </w:p>
    <w:p w14:paraId="5837F427" w14:textId="370693AA" w:rsidR="00011828" w:rsidRDefault="0041111A" w:rsidP="0041111A">
      <w:pPr>
        <w:spacing w:line="360" w:lineRule="auto"/>
        <w:contextualSpacing/>
        <w:jc w:val="both"/>
      </w:pPr>
      <w:r>
        <w:tab/>
      </w:r>
      <w:r w:rsidR="00011828">
        <w:t>The Township’s Affordable Housing Plan</w:t>
      </w:r>
      <w:r w:rsidR="00EE23EE">
        <w:t xml:space="preserve"> sets forth, among other things, that</w:t>
      </w:r>
      <w:r w:rsidR="00011828">
        <w:t>:</w:t>
      </w:r>
    </w:p>
    <w:p w14:paraId="607875EA" w14:textId="7A63099A" w:rsidR="00B24283" w:rsidRDefault="00B24283" w:rsidP="0035085C">
      <w:pPr>
        <w:pStyle w:val="ListParagraph"/>
        <w:numPr>
          <w:ilvl w:val="0"/>
          <w:numId w:val="24"/>
        </w:numPr>
        <w:spacing w:line="360" w:lineRule="auto"/>
        <w:ind w:left="1080"/>
        <w:jc w:val="both"/>
      </w:pPr>
      <w:r>
        <w:t>The Township’s Rehabilitation Share is 25.</w:t>
      </w:r>
    </w:p>
    <w:p w14:paraId="4474401F" w14:textId="7EE99819" w:rsidR="00B24283" w:rsidRDefault="00B24283" w:rsidP="0035085C">
      <w:pPr>
        <w:pStyle w:val="ListParagraph"/>
        <w:numPr>
          <w:ilvl w:val="0"/>
          <w:numId w:val="24"/>
        </w:numPr>
        <w:spacing w:line="360" w:lineRule="auto"/>
        <w:ind w:left="1080"/>
        <w:jc w:val="both"/>
      </w:pPr>
      <w:r>
        <w:t>The Township’s Prior Round Obligation is 218.</w:t>
      </w:r>
    </w:p>
    <w:p w14:paraId="627D0059" w14:textId="7BFA5D9E" w:rsidR="00B24283" w:rsidRDefault="00B24283" w:rsidP="0035085C">
      <w:pPr>
        <w:pStyle w:val="ListParagraph"/>
        <w:numPr>
          <w:ilvl w:val="0"/>
          <w:numId w:val="24"/>
        </w:numPr>
        <w:spacing w:line="360" w:lineRule="auto"/>
        <w:ind w:left="1080"/>
        <w:jc w:val="both"/>
      </w:pPr>
      <w:r>
        <w:t xml:space="preserve">The Township’s Third Round Prospective Need </w:t>
      </w:r>
      <w:r w:rsidR="00044981">
        <w:t xml:space="preserve">Obligation </w:t>
      </w:r>
      <w:r>
        <w:t>(which includes the Gap Period Present Need) is 306.</w:t>
      </w:r>
    </w:p>
    <w:p w14:paraId="6121CB38" w14:textId="4E1B07C4" w:rsidR="00B24283" w:rsidRDefault="00B24283" w:rsidP="0035085C">
      <w:pPr>
        <w:pStyle w:val="ListParagraph"/>
        <w:numPr>
          <w:ilvl w:val="0"/>
          <w:numId w:val="24"/>
        </w:numPr>
        <w:spacing w:line="360" w:lineRule="auto"/>
        <w:ind w:left="1080"/>
        <w:jc w:val="both"/>
      </w:pPr>
      <w:r>
        <w:t>The Township’s efforts to meet its Present Need include the Township participating in the Monmouth County rehabilitation program in accordance with applicable law.</w:t>
      </w:r>
    </w:p>
    <w:p w14:paraId="7C95EDA9" w14:textId="3A6BB373" w:rsidR="00B24283" w:rsidRDefault="00B24283" w:rsidP="0035085C">
      <w:pPr>
        <w:pStyle w:val="ListParagraph"/>
        <w:numPr>
          <w:ilvl w:val="0"/>
          <w:numId w:val="24"/>
        </w:numPr>
        <w:spacing w:line="360" w:lineRule="auto"/>
        <w:ind w:left="1080"/>
        <w:jc w:val="both"/>
      </w:pPr>
      <w:r>
        <w:t>The Township will address its Prior Round Obligation of 218 as follows:</w:t>
      </w:r>
    </w:p>
    <w:p w14:paraId="50D02023" w14:textId="04AF937F" w:rsidR="00B24283" w:rsidRDefault="00B24283" w:rsidP="00B24283">
      <w:pPr>
        <w:pStyle w:val="ListParagraph"/>
        <w:numPr>
          <w:ilvl w:val="1"/>
          <w:numId w:val="24"/>
        </w:numPr>
        <w:spacing w:line="360" w:lineRule="auto"/>
        <w:jc w:val="both"/>
      </w:pPr>
      <w:r>
        <w:t>107 credits from its Regional Contribution Agreement with the City of Long Branch that was approved by the Council on Affordable Housing in June 2006;</w:t>
      </w:r>
    </w:p>
    <w:p w14:paraId="624D599B" w14:textId="0B6BD30D" w:rsidR="00B24283" w:rsidRDefault="00B24283" w:rsidP="00B24283">
      <w:pPr>
        <w:pStyle w:val="ListParagraph"/>
        <w:numPr>
          <w:ilvl w:val="1"/>
          <w:numId w:val="24"/>
        </w:numPr>
        <w:spacing w:line="360" w:lineRule="auto"/>
        <w:jc w:val="both"/>
      </w:pPr>
      <w:r>
        <w:t xml:space="preserve">110 credits from the constructed and occupied The Grande project which is located </w:t>
      </w:r>
      <w:r w:rsidRPr="00EC1F3A">
        <w:t xml:space="preserve">at </w:t>
      </w:r>
      <w:r w:rsidR="00EC1F3A" w:rsidRPr="00EC1F3A">
        <w:t>Block 41.01 and Block 41.02</w:t>
      </w:r>
      <w:r w:rsidR="00C5245A">
        <w:t>; and</w:t>
      </w:r>
    </w:p>
    <w:p w14:paraId="3BA25B7A" w14:textId="0DC2B03D" w:rsidR="00044981" w:rsidRDefault="00044981" w:rsidP="00B24283">
      <w:pPr>
        <w:pStyle w:val="ListParagraph"/>
        <w:numPr>
          <w:ilvl w:val="1"/>
          <w:numId w:val="24"/>
        </w:numPr>
        <w:spacing w:line="360" w:lineRule="auto"/>
        <w:jc w:val="both"/>
      </w:pPr>
      <w:r>
        <w:t xml:space="preserve">1 credit from the constructed and occupied Amboy Road Associates project which is located </w:t>
      </w:r>
      <w:r w:rsidRPr="00EC1F3A">
        <w:t xml:space="preserve">at </w:t>
      </w:r>
      <w:r w:rsidR="00EC1F3A" w:rsidRPr="00EC1F3A">
        <w:t>Block 39, Lot 11.01</w:t>
      </w:r>
      <w:r w:rsidRPr="00EC1F3A">
        <w:t>.</w:t>
      </w:r>
    </w:p>
    <w:p w14:paraId="4E41C245" w14:textId="428C57FD" w:rsidR="00B24283" w:rsidRDefault="00044981" w:rsidP="0035085C">
      <w:pPr>
        <w:pStyle w:val="ListParagraph"/>
        <w:numPr>
          <w:ilvl w:val="0"/>
          <w:numId w:val="24"/>
        </w:numPr>
        <w:spacing w:line="360" w:lineRule="auto"/>
        <w:ind w:left="1080"/>
        <w:jc w:val="both"/>
      </w:pPr>
      <w:r>
        <w:t xml:space="preserve">The Township will address its Third Round </w:t>
      </w:r>
      <w:r w:rsidR="00C5245A">
        <w:t xml:space="preserve">Prospective </w:t>
      </w:r>
      <w:r>
        <w:t>Need of 306 as follows:</w:t>
      </w:r>
    </w:p>
    <w:p w14:paraId="082E7D06" w14:textId="2ED23561" w:rsidR="00044981" w:rsidRDefault="00044981" w:rsidP="00044981">
      <w:pPr>
        <w:pStyle w:val="ListParagraph"/>
        <w:numPr>
          <w:ilvl w:val="1"/>
          <w:numId w:val="24"/>
        </w:numPr>
        <w:spacing w:line="360" w:lineRule="auto"/>
        <w:jc w:val="both"/>
      </w:pPr>
      <w:r>
        <w:t xml:space="preserve">2 credits from the Mauro/706/Cross Street family for sale project located at </w:t>
      </w:r>
      <w:r>
        <w:lastRenderedPageBreak/>
        <w:t>Block 10, Lots 2 and 2.01, and Block 31.1, Lot 6;</w:t>
      </w:r>
    </w:p>
    <w:p w14:paraId="51569218" w14:textId="1D185C94" w:rsidR="00044981" w:rsidRDefault="00044981" w:rsidP="00044981">
      <w:pPr>
        <w:pStyle w:val="ListParagraph"/>
        <w:numPr>
          <w:ilvl w:val="1"/>
          <w:numId w:val="24"/>
        </w:numPr>
        <w:spacing w:line="360" w:lineRule="auto"/>
        <w:jc w:val="both"/>
      </w:pPr>
      <w:r>
        <w:t xml:space="preserve">144 credits from the Colts Neck Building Associates, Inc. family rental project located at Block 22, Lot 18; </w:t>
      </w:r>
    </w:p>
    <w:p w14:paraId="5B20AD03" w14:textId="1CCA36BB" w:rsidR="00044981" w:rsidRDefault="00044981" w:rsidP="00044981">
      <w:pPr>
        <w:pStyle w:val="ListParagraph"/>
        <w:numPr>
          <w:ilvl w:val="1"/>
          <w:numId w:val="24"/>
        </w:numPr>
        <w:spacing w:line="360" w:lineRule="auto"/>
        <w:jc w:val="both"/>
      </w:pPr>
      <w:r>
        <w:t>15 credits from the Countryside Developers family rental project located at Block 42, Lot 4 and Block 172, Lot 15;</w:t>
      </w:r>
    </w:p>
    <w:p w14:paraId="14A26FFD" w14:textId="1F1F3ADE" w:rsidR="00044981" w:rsidRDefault="00044981" w:rsidP="00044981">
      <w:pPr>
        <w:pStyle w:val="ListParagraph"/>
        <w:numPr>
          <w:ilvl w:val="1"/>
          <w:numId w:val="24"/>
        </w:numPr>
        <w:spacing w:line="360" w:lineRule="auto"/>
        <w:jc w:val="both"/>
      </w:pPr>
      <w:r>
        <w:t>7 credits from the Reflections at Colts Neck assisted living facility located at Block 46, Lot 17.04; and</w:t>
      </w:r>
    </w:p>
    <w:p w14:paraId="5730D292" w14:textId="0FF864DE" w:rsidR="00011828" w:rsidRDefault="00044981" w:rsidP="0041111A">
      <w:pPr>
        <w:pStyle w:val="ListParagraph"/>
        <w:numPr>
          <w:ilvl w:val="1"/>
          <w:numId w:val="24"/>
        </w:numPr>
        <w:spacing w:line="360" w:lineRule="auto"/>
        <w:jc w:val="both"/>
      </w:pPr>
      <w:r>
        <w:t xml:space="preserve">A durational adjustment </w:t>
      </w:r>
      <w:r w:rsidRPr="00044981">
        <w:t>pursuant to N.J.A.C. 5:93-4.3 whereby Colts Neck agrees to (a) reserve and set aside new sewer capacity, when it becomes available, for low and moderate income housing on a priority basis, (b) endorse all applications to the NJDEP</w:t>
      </w:r>
      <w:r>
        <w:t xml:space="preserve"> </w:t>
      </w:r>
      <w:r w:rsidRPr="00044981">
        <w:t>or its agent to provide sewer capacity, and (c) amend its housing element and fair share housing ordinance to permit development where the NJDEP or its designated agent approves a proposal to provide infrastructure to a site for the development of low and moderate income housing</w:t>
      </w:r>
      <w:r w:rsidR="00C5245A">
        <w:t>.</w:t>
      </w:r>
    </w:p>
    <w:p w14:paraId="230EB630" w14:textId="3A66EB69" w:rsidR="0041111A" w:rsidRDefault="00011828" w:rsidP="0041111A">
      <w:pPr>
        <w:spacing w:line="360" w:lineRule="auto"/>
        <w:contextualSpacing/>
        <w:jc w:val="both"/>
      </w:pPr>
      <w:r>
        <w:tab/>
      </w:r>
      <w:r w:rsidR="0041111A">
        <w:t xml:space="preserve">Any interested party that seeks to appear to be heard at the hearing shall have the opportunity to present any position on </w:t>
      </w:r>
      <w:r w:rsidR="00DB17A2" w:rsidRPr="00DB17A2">
        <w:t>Colts Neck’</w:t>
      </w:r>
      <w:r w:rsidR="00EE5B6B">
        <w:t>s</w:t>
      </w:r>
      <w:r w:rsidR="00DB17A2" w:rsidRPr="00DB17A2">
        <w:t xml:space="preserve"> request </w:t>
      </w:r>
      <w:r w:rsidR="00EE5B6B" w:rsidRPr="00EE5B6B">
        <w:t>for the Declaratory Judgment Relief being sought</w:t>
      </w:r>
      <w:r w:rsidR="0041111A">
        <w:t xml:space="preserve">. </w:t>
      </w:r>
      <w:r w:rsidR="00EE5B6B">
        <w:t xml:space="preserve"> </w:t>
      </w:r>
      <w:r w:rsidR="0041111A">
        <w:t xml:space="preserve">Written objections or comments by any interested party must be filed with the Court at the following address: Honorable Linda Grasso Jones, J.S.C., </w:t>
      </w:r>
      <w:r w:rsidR="0041111A" w:rsidRPr="0041178D">
        <w:t>Monmouth County Courthouse, 71 Monument Park,</w:t>
      </w:r>
      <w:r w:rsidR="0041111A">
        <w:t xml:space="preserve"> </w:t>
      </w:r>
      <w:r w:rsidR="0041111A" w:rsidRPr="007417CB">
        <w:t xml:space="preserve">2nd Floor, </w:t>
      </w:r>
      <w:r w:rsidR="0041111A">
        <w:t xml:space="preserve">P.O. Box 1266, </w:t>
      </w:r>
      <w:r w:rsidR="0041111A" w:rsidRPr="0041178D">
        <w:t>Freehold, New Jersey 07728</w:t>
      </w:r>
      <w:r w:rsidR="0041111A">
        <w:t xml:space="preserve"> on or before</w:t>
      </w:r>
      <w:r w:rsidR="0038158E">
        <w:t xml:space="preserve"> </w:t>
      </w:r>
      <w:r w:rsidR="00AF6045">
        <w:t>September 6</w:t>
      </w:r>
      <w:r w:rsidR="0041111A">
        <w:t>, 202</w:t>
      </w:r>
      <w:r w:rsidR="00DB17A2">
        <w:t>2</w:t>
      </w:r>
      <w:r w:rsidR="0041111A" w:rsidRPr="009F196F">
        <w:t xml:space="preserve"> </w:t>
      </w:r>
      <w:r w:rsidR="006C4356">
        <w:t>(by e</w:t>
      </w:r>
      <w:r w:rsidR="00DB17A2">
        <w:t>C</w:t>
      </w:r>
      <w:r w:rsidR="006C4356">
        <w:t xml:space="preserve">ourts, if represented by counsel) </w:t>
      </w:r>
      <w:r w:rsidR="0041111A" w:rsidRPr="009F196F">
        <w:t xml:space="preserve">with duplicate copies </w:t>
      </w:r>
      <w:r w:rsidR="0041111A">
        <w:t>of any written objections or comments to be forwarded by regular mail and electronic mail to the following persons:</w:t>
      </w:r>
    </w:p>
    <w:p w14:paraId="73ED8972" w14:textId="77777777" w:rsidR="00AF6045" w:rsidRPr="001379CC" w:rsidRDefault="00AF6045" w:rsidP="00AF6045">
      <w:pPr>
        <w:widowControl/>
        <w:contextualSpacing/>
        <w:jc w:val="center"/>
        <w:rPr>
          <w:rFonts w:eastAsia="Calibri"/>
        </w:rPr>
      </w:pPr>
      <w:r w:rsidRPr="001379CC">
        <w:rPr>
          <w:rFonts w:eastAsia="Calibri"/>
        </w:rPr>
        <w:t>Special Master Frank Banisch</w:t>
      </w:r>
    </w:p>
    <w:p w14:paraId="7ABEC555" w14:textId="77777777" w:rsidR="00AF6045" w:rsidRPr="001379CC" w:rsidRDefault="00AF6045" w:rsidP="00AF6045">
      <w:pPr>
        <w:widowControl/>
        <w:contextualSpacing/>
        <w:jc w:val="center"/>
        <w:rPr>
          <w:rFonts w:eastAsia="Calibri"/>
        </w:rPr>
      </w:pPr>
      <w:r w:rsidRPr="001379CC">
        <w:rPr>
          <w:rFonts w:eastAsia="Calibri"/>
        </w:rPr>
        <w:t xml:space="preserve">Banisch Associates, Inc. </w:t>
      </w:r>
    </w:p>
    <w:p w14:paraId="03A555E1" w14:textId="77777777" w:rsidR="00AF6045" w:rsidRPr="001379CC" w:rsidRDefault="00AF6045" w:rsidP="00AF6045">
      <w:pPr>
        <w:widowControl/>
        <w:contextualSpacing/>
        <w:jc w:val="center"/>
        <w:rPr>
          <w:rFonts w:eastAsia="Calibri"/>
        </w:rPr>
      </w:pPr>
      <w:r w:rsidRPr="001379CC">
        <w:rPr>
          <w:rFonts w:eastAsia="Calibri"/>
        </w:rPr>
        <w:t>111 Main Street</w:t>
      </w:r>
    </w:p>
    <w:p w14:paraId="78DC3FEC" w14:textId="77777777" w:rsidR="00AF6045" w:rsidRPr="001379CC" w:rsidRDefault="00AF6045" w:rsidP="00AF6045">
      <w:pPr>
        <w:widowControl/>
        <w:contextualSpacing/>
        <w:jc w:val="center"/>
        <w:rPr>
          <w:rFonts w:eastAsia="Calibri"/>
        </w:rPr>
      </w:pPr>
      <w:r w:rsidRPr="001379CC">
        <w:rPr>
          <w:rFonts w:eastAsia="Calibri"/>
        </w:rPr>
        <w:t xml:space="preserve">Flemington, New Jersey 08822            </w:t>
      </w:r>
    </w:p>
    <w:p w14:paraId="348D40DD" w14:textId="77777777" w:rsidR="00AF6045" w:rsidRPr="001379CC" w:rsidRDefault="00AF6045" w:rsidP="00AF6045">
      <w:pPr>
        <w:widowControl/>
        <w:contextualSpacing/>
        <w:jc w:val="center"/>
        <w:rPr>
          <w:rFonts w:eastAsia="Calibri"/>
        </w:rPr>
      </w:pPr>
      <w:r w:rsidRPr="001379CC">
        <w:rPr>
          <w:rFonts w:eastAsia="Calibri"/>
        </w:rPr>
        <w:t>frankbanisch@banisch.com</w:t>
      </w:r>
    </w:p>
    <w:p w14:paraId="29FE2924" w14:textId="77777777" w:rsidR="00AF6045" w:rsidRPr="001379CC" w:rsidRDefault="00AF6045" w:rsidP="00AF6045">
      <w:pPr>
        <w:widowControl/>
        <w:contextualSpacing/>
        <w:jc w:val="center"/>
        <w:rPr>
          <w:rFonts w:eastAsia="Calibri"/>
        </w:rPr>
      </w:pPr>
    </w:p>
    <w:p w14:paraId="167D0F2A" w14:textId="77777777" w:rsidR="00AF6045" w:rsidRPr="001379CC" w:rsidRDefault="00AF6045" w:rsidP="00AF6045">
      <w:pPr>
        <w:widowControl/>
        <w:contextualSpacing/>
        <w:jc w:val="center"/>
        <w:rPr>
          <w:rFonts w:eastAsia="Calibri"/>
        </w:rPr>
      </w:pPr>
      <w:r>
        <w:rPr>
          <w:rFonts w:eastAsia="Calibri"/>
        </w:rPr>
        <w:t>Consultant Engineer</w:t>
      </w:r>
      <w:r w:rsidRPr="001379CC">
        <w:rPr>
          <w:rFonts w:eastAsia="Calibri"/>
        </w:rPr>
        <w:t xml:space="preserve"> Mark Kataryniak, PE, PTOE</w:t>
      </w:r>
    </w:p>
    <w:p w14:paraId="56BB83DD" w14:textId="77777777" w:rsidR="00AF6045" w:rsidRPr="001379CC" w:rsidRDefault="00AF6045" w:rsidP="00AF6045">
      <w:pPr>
        <w:widowControl/>
        <w:contextualSpacing/>
        <w:jc w:val="center"/>
        <w:rPr>
          <w:rFonts w:eastAsia="Calibri"/>
        </w:rPr>
      </w:pPr>
      <w:r w:rsidRPr="001379CC">
        <w:rPr>
          <w:rFonts w:eastAsia="Calibri"/>
        </w:rPr>
        <w:t>Ferriero Engineering, Inc.</w:t>
      </w:r>
    </w:p>
    <w:p w14:paraId="72BEABAB" w14:textId="77777777" w:rsidR="00AF6045" w:rsidRPr="001379CC" w:rsidRDefault="00AF6045" w:rsidP="00AF6045">
      <w:pPr>
        <w:widowControl/>
        <w:contextualSpacing/>
        <w:jc w:val="center"/>
        <w:rPr>
          <w:rFonts w:eastAsia="Calibri"/>
        </w:rPr>
      </w:pPr>
      <w:r w:rsidRPr="001379CC">
        <w:rPr>
          <w:rFonts w:eastAsia="Calibri"/>
        </w:rPr>
        <w:t>180 Main Street</w:t>
      </w:r>
    </w:p>
    <w:p w14:paraId="17CCBF07" w14:textId="77777777" w:rsidR="00AF6045" w:rsidRPr="001379CC" w:rsidRDefault="00AF6045" w:rsidP="00AF6045">
      <w:pPr>
        <w:widowControl/>
        <w:contextualSpacing/>
        <w:jc w:val="center"/>
        <w:rPr>
          <w:rFonts w:eastAsia="Calibri"/>
        </w:rPr>
      </w:pPr>
      <w:r w:rsidRPr="001379CC">
        <w:rPr>
          <w:rFonts w:eastAsia="Calibri"/>
        </w:rPr>
        <w:t>P.O. Box 571</w:t>
      </w:r>
    </w:p>
    <w:p w14:paraId="24C9256B" w14:textId="77777777" w:rsidR="00AF6045" w:rsidRPr="001379CC" w:rsidRDefault="00AF6045" w:rsidP="00AF6045">
      <w:pPr>
        <w:widowControl/>
        <w:contextualSpacing/>
        <w:jc w:val="center"/>
        <w:rPr>
          <w:rFonts w:eastAsia="Calibri"/>
        </w:rPr>
      </w:pPr>
      <w:r w:rsidRPr="001379CC">
        <w:rPr>
          <w:rFonts w:eastAsia="Calibri"/>
        </w:rPr>
        <w:t>Chester, New Jersey 07930</w:t>
      </w:r>
    </w:p>
    <w:p w14:paraId="53AD4459" w14:textId="77777777" w:rsidR="00AF6045" w:rsidRPr="001379CC" w:rsidRDefault="00AF6045" w:rsidP="00AF6045">
      <w:pPr>
        <w:widowControl/>
        <w:contextualSpacing/>
        <w:jc w:val="center"/>
        <w:rPr>
          <w:rFonts w:eastAsia="Calibri"/>
        </w:rPr>
      </w:pPr>
      <w:r w:rsidRPr="001379CC">
        <w:rPr>
          <w:rFonts w:eastAsia="Calibri"/>
        </w:rPr>
        <w:t>mark.kataryniak@ferrieroengineering.com</w:t>
      </w:r>
    </w:p>
    <w:p w14:paraId="3923F94D" w14:textId="77777777" w:rsidR="00AF6045" w:rsidRPr="001379CC" w:rsidRDefault="00AF6045" w:rsidP="00AF6045">
      <w:pPr>
        <w:widowControl/>
        <w:contextualSpacing/>
        <w:jc w:val="center"/>
        <w:rPr>
          <w:rFonts w:eastAsia="Calibri"/>
        </w:rPr>
      </w:pPr>
    </w:p>
    <w:p w14:paraId="341FD930" w14:textId="77777777" w:rsidR="00AF6045" w:rsidRPr="001379CC" w:rsidRDefault="00AF6045" w:rsidP="00AF6045">
      <w:pPr>
        <w:widowControl/>
        <w:contextualSpacing/>
        <w:jc w:val="center"/>
        <w:rPr>
          <w:rFonts w:eastAsia="Calibri"/>
        </w:rPr>
      </w:pPr>
      <w:r w:rsidRPr="001379CC">
        <w:rPr>
          <w:rFonts w:eastAsia="Calibri"/>
        </w:rPr>
        <w:t>Adam M. Gordon, Esq.</w:t>
      </w:r>
    </w:p>
    <w:p w14:paraId="44DBD496" w14:textId="77777777" w:rsidR="00AF6045" w:rsidRPr="001379CC" w:rsidRDefault="00AF6045" w:rsidP="00AF6045">
      <w:pPr>
        <w:widowControl/>
        <w:contextualSpacing/>
        <w:jc w:val="center"/>
        <w:rPr>
          <w:rFonts w:eastAsia="Calibri"/>
        </w:rPr>
      </w:pPr>
      <w:r w:rsidRPr="001379CC">
        <w:rPr>
          <w:rFonts w:eastAsia="Calibri"/>
        </w:rPr>
        <w:t>Zoey Chenitz, Esq.</w:t>
      </w:r>
    </w:p>
    <w:p w14:paraId="407769A4" w14:textId="77777777" w:rsidR="00AF6045" w:rsidRPr="001379CC" w:rsidRDefault="00AF6045" w:rsidP="00AF6045">
      <w:pPr>
        <w:widowControl/>
        <w:contextualSpacing/>
        <w:jc w:val="center"/>
        <w:rPr>
          <w:rFonts w:eastAsia="Calibri"/>
        </w:rPr>
      </w:pPr>
      <w:r w:rsidRPr="001379CC">
        <w:rPr>
          <w:rFonts w:eastAsia="Calibri"/>
        </w:rPr>
        <w:t>Attorn</w:t>
      </w:r>
      <w:r>
        <w:rPr>
          <w:rFonts w:eastAsia="Calibri"/>
        </w:rPr>
        <w:t>eys</w:t>
      </w:r>
      <w:r w:rsidRPr="001379CC">
        <w:rPr>
          <w:rFonts w:eastAsia="Calibri"/>
        </w:rPr>
        <w:t xml:space="preserve"> for Fair Share Housing Center</w:t>
      </w:r>
    </w:p>
    <w:p w14:paraId="401C88AD" w14:textId="77777777" w:rsidR="00AF6045" w:rsidRPr="001379CC" w:rsidRDefault="00AF6045" w:rsidP="00AF6045">
      <w:pPr>
        <w:widowControl/>
        <w:contextualSpacing/>
        <w:jc w:val="center"/>
        <w:rPr>
          <w:rFonts w:eastAsia="Calibri"/>
        </w:rPr>
      </w:pPr>
      <w:r w:rsidRPr="001379CC">
        <w:rPr>
          <w:rFonts w:eastAsia="Calibri"/>
        </w:rPr>
        <w:t>Fair Share Housing Center</w:t>
      </w:r>
    </w:p>
    <w:p w14:paraId="21B4355C" w14:textId="77777777" w:rsidR="00AF6045" w:rsidRPr="001379CC" w:rsidRDefault="00AF6045" w:rsidP="00AF6045">
      <w:pPr>
        <w:widowControl/>
        <w:contextualSpacing/>
        <w:jc w:val="center"/>
        <w:rPr>
          <w:rFonts w:eastAsia="Calibri"/>
        </w:rPr>
      </w:pPr>
      <w:r w:rsidRPr="001379CC">
        <w:rPr>
          <w:rFonts w:eastAsia="Calibri"/>
        </w:rPr>
        <w:t>510 Park Boulevard</w:t>
      </w:r>
    </w:p>
    <w:p w14:paraId="196FBC1A" w14:textId="77777777" w:rsidR="00AF6045" w:rsidRPr="001379CC" w:rsidRDefault="00AF6045" w:rsidP="00AF6045">
      <w:pPr>
        <w:widowControl/>
        <w:contextualSpacing/>
        <w:jc w:val="center"/>
        <w:rPr>
          <w:rFonts w:eastAsia="Calibri"/>
        </w:rPr>
      </w:pPr>
      <w:r w:rsidRPr="001379CC">
        <w:rPr>
          <w:rFonts w:eastAsia="Calibri"/>
        </w:rPr>
        <w:t>Cherry Hill, New Jersey 08002</w:t>
      </w:r>
    </w:p>
    <w:p w14:paraId="6E8FF554" w14:textId="77777777" w:rsidR="00AF6045" w:rsidRPr="001379CC" w:rsidRDefault="00AF6045" w:rsidP="00AF6045">
      <w:pPr>
        <w:widowControl/>
        <w:contextualSpacing/>
        <w:jc w:val="center"/>
        <w:rPr>
          <w:rFonts w:eastAsia="Calibri"/>
        </w:rPr>
      </w:pPr>
      <w:r w:rsidRPr="001379CC">
        <w:rPr>
          <w:rFonts w:eastAsia="Calibri"/>
        </w:rPr>
        <w:t>adamgordon@fairsharehousing.org</w:t>
      </w:r>
    </w:p>
    <w:p w14:paraId="23C38716" w14:textId="77777777" w:rsidR="00AF6045" w:rsidRPr="001379CC" w:rsidRDefault="00AF6045" w:rsidP="00AF6045">
      <w:pPr>
        <w:widowControl/>
        <w:contextualSpacing/>
        <w:jc w:val="center"/>
        <w:rPr>
          <w:rFonts w:eastAsia="Calibri"/>
        </w:rPr>
      </w:pPr>
      <w:r w:rsidRPr="001379CC">
        <w:rPr>
          <w:rFonts w:eastAsia="Calibri"/>
        </w:rPr>
        <w:t>zoeychenitz@fairsharehousing.org</w:t>
      </w:r>
    </w:p>
    <w:p w14:paraId="1F221C4E" w14:textId="77777777" w:rsidR="00AF6045" w:rsidRPr="001379CC" w:rsidRDefault="00AF6045" w:rsidP="00AF6045">
      <w:pPr>
        <w:widowControl/>
        <w:contextualSpacing/>
        <w:jc w:val="center"/>
        <w:rPr>
          <w:rFonts w:eastAsia="Calibri"/>
        </w:rPr>
      </w:pPr>
    </w:p>
    <w:p w14:paraId="31E03C5C" w14:textId="77777777" w:rsidR="00AF6045" w:rsidRDefault="00AF6045" w:rsidP="00AF6045">
      <w:pPr>
        <w:widowControl/>
        <w:contextualSpacing/>
        <w:jc w:val="center"/>
        <w:rPr>
          <w:rFonts w:eastAsia="Calibri"/>
        </w:rPr>
      </w:pPr>
      <w:r>
        <w:rPr>
          <w:rFonts w:eastAsia="Calibri"/>
        </w:rPr>
        <w:t>John A. Rentschler, Esq.</w:t>
      </w:r>
    </w:p>
    <w:p w14:paraId="027863BA" w14:textId="77777777" w:rsidR="00AF6045" w:rsidRDefault="00AF6045" w:rsidP="00AF6045">
      <w:pPr>
        <w:widowControl/>
        <w:contextualSpacing/>
        <w:jc w:val="center"/>
        <w:rPr>
          <w:rFonts w:eastAsia="Calibri"/>
        </w:rPr>
      </w:pPr>
      <w:r>
        <w:rPr>
          <w:rFonts w:eastAsia="Calibri"/>
        </w:rPr>
        <w:t>Attorney for MRRSA</w:t>
      </w:r>
    </w:p>
    <w:p w14:paraId="5F9682ED" w14:textId="77777777" w:rsidR="00AF6045" w:rsidRDefault="00AF6045" w:rsidP="00AF6045">
      <w:pPr>
        <w:widowControl/>
        <w:contextualSpacing/>
        <w:jc w:val="center"/>
        <w:rPr>
          <w:rFonts w:eastAsia="Calibri"/>
        </w:rPr>
      </w:pPr>
      <w:r>
        <w:rPr>
          <w:rFonts w:eastAsia="Calibri"/>
        </w:rPr>
        <w:t>Sonnenblick Mehr &amp; Licata PC</w:t>
      </w:r>
    </w:p>
    <w:p w14:paraId="2C29AC52" w14:textId="77777777" w:rsidR="00AF6045" w:rsidRDefault="00AF6045" w:rsidP="00AF6045">
      <w:pPr>
        <w:widowControl/>
        <w:contextualSpacing/>
        <w:jc w:val="center"/>
        <w:rPr>
          <w:rFonts w:eastAsia="Calibri"/>
        </w:rPr>
      </w:pPr>
      <w:r>
        <w:rPr>
          <w:rFonts w:eastAsia="Calibri"/>
        </w:rPr>
        <w:t>3 Monument Street</w:t>
      </w:r>
    </w:p>
    <w:p w14:paraId="55C497AF" w14:textId="77777777" w:rsidR="00AF6045" w:rsidRDefault="00AF6045" w:rsidP="00AF6045">
      <w:pPr>
        <w:widowControl/>
        <w:contextualSpacing/>
        <w:jc w:val="center"/>
        <w:rPr>
          <w:rFonts w:eastAsia="Calibri"/>
        </w:rPr>
      </w:pPr>
      <w:r>
        <w:rPr>
          <w:rFonts w:eastAsia="Calibri"/>
        </w:rPr>
        <w:t>Freehold, New Jersey 07728</w:t>
      </w:r>
    </w:p>
    <w:p w14:paraId="71FC02DE" w14:textId="77777777" w:rsidR="00AF6045" w:rsidRDefault="00AF6045" w:rsidP="00AF6045">
      <w:pPr>
        <w:widowControl/>
        <w:contextualSpacing/>
        <w:jc w:val="center"/>
        <w:rPr>
          <w:rFonts w:eastAsia="Calibri"/>
        </w:rPr>
      </w:pPr>
      <w:r>
        <w:rPr>
          <w:rFonts w:eastAsia="Calibri"/>
        </w:rPr>
        <w:t>jrentschler@freeholdnjlaw.com</w:t>
      </w:r>
    </w:p>
    <w:p w14:paraId="6C06E6DF" w14:textId="77777777" w:rsidR="00AF6045" w:rsidRDefault="00AF6045" w:rsidP="00AF6045">
      <w:pPr>
        <w:widowControl/>
        <w:contextualSpacing/>
        <w:jc w:val="center"/>
        <w:rPr>
          <w:rFonts w:eastAsia="Calibri"/>
        </w:rPr>
      </w:pPr>
    </w:p>
    <w:p w14:paraId="5FD3EC53" w14:textId="77777777" w:rsidR="00AF6045" w:rsidRDefault="00AF6045" w:rsidP="00AF6045">
      <w:pPr>
        <w:widowControl/>
        <w:contextualSpacing/>
        <w:jc w:val="center"/>
        <w:rPr>
          <w:rFonts w:eastAsia="Calibri"/>
        </w:rPr>
      </w:pPr>
      <w:r>
        <w:rPr>
          <w:rFonts w:eastAsia="Calibri"/>
        </w:rPr>
        <w:t>Jeffrey R. Surenian, Esq.</w:t>
      </w:r>
    </w:p>
    <w:p w14:paraId="601E1AF8" w14:textId="77777777" w:rsidR="00AF6045" w:rsidRDefault="00AF6045" w:rsidP="00AF6045">
      <w:pPr>
        <w:widowControl/>
        <w:contextualSpacing/>
        <w:jc w:val="center"/>
        <w:rPr>
          <w:rFonts w:eastAsia="Calibri"/>
        </w:rPr>
      </w:pPr>
      <w:r>
        <w:rPr>
          <w:rFonts w:eastAsia="Calibri"/>
        </w:rPr>
        <w:t>Michael J. Edwards, Esq.</w:t>
      </w:r>
    </w:p>
    <w:p w14:paraId="7DFD8EBB" w14:textId="77777777" w:rsidR="00AF6045" w:rsidRDefault="00AF6045" w:rsidP="00AF6045">
      <w:pPr>
        <w:widowControl/>
        <w:contextualSpacing/>
        <w:jc w:val="center"/>
        <w:rPr>
          <w:rFonts w:eastAsia="Calibri"/>
        </w:rPr>
      </w:pPr>
      <w:r>
        <w:rPr>
          <w:rFonts w:eastAsia="Calibri"/>
        </w:rPr>
        <w:t>Attorneys for the Township of Freehold</w:t>
      </w:r>
    </w:p>
    <w:p w14:paraId="035998B1" w14:textId="77777777" w:rsidR="00AF6045" w:rsidRDefault="00AF6045" w:rsidP="00AF6045">
      <w:pPr>
        <w:widowControl/>
        <w:contextualSpacing/>
        <w:jc w:val="center"/>
        <w:rPr>
          <w:rFonts w:eastAsia="Calibri"/>
        </w:rPr>
      </w:pPr>
      <w:r>
        <w:rPr>
          <w:rFonts w:eastAsia="Calibri"/>
        </w:rPr>
        <w:t>Surenian, Edwards &amp; Nolan LLC</w:t>
      </w:r>
    </w:p>
    <w:p w14:paraId="1F43826A" w14:textId="77777777" w:rsidR="00AF6045" w:rsidRDefault="00AF6045" w:rsidP="00AF6045">
      <w:pPr>
        <w:widowControl/>
        <w:contextualSpacing/>
        <w:jc w:val="center"/>
        <w:rPr>
          <w:rFonts w:eastAsia="Calibri"/>
        </w:rPr>
      </w:pPr>
      <w:r>
        <w:rPr>
          <w:rFonts w:eastAsia="Calibri"/>
        </w:rPr>
        <w:t>311 Broadway</w:t>
      </w:r>
    </w:p>
    <w:p w14:paraId="7BEED440" w14:textId="77777777" w:rsidR="00AF6045" w:rsidRDefault="00AF6045" w:rsidP="00AF6045">
      <w:pPr>
        <w:widowControl/>
        <w:contextualSpacing/>
        <w:jc w:val="center"/>
        <w:rPr>
          <w:rFonts w:eastAsia="Calibri"/>
        </w:rPr>
      </w:pPr>
      <w:r>
        <w:rPr>
          <w:rFonts w:eastAsia="Calibri"/>
        </w:rPr>
        <w:t>Point Pleasant Beach, NJ 08742</w:t>
      </w:r>
    </w:p>
    <w:p w14:paraId="1451A0DA" w14:textId="77777777" w:rsidR="00AF6045" w:rsidRDefault="00AF6045" w:rsidP="00AF6045">
      <w:pPr>
        <w:widowControl/>
        <w:contextualSpacing/>
        <w:jc w:val="center"/>
        <w:rPr>
          <w:rFonts w:eastAsia="Calibri"/>
        </w:rPr>
      </w:pPr>
      <w:r>
        <w:rPr>
          <w:rFonts w:eastAsia="Calibri"/>
        </w:rPr>
        <w:t>JRS@Surenian.com</w:t>
      </w:r>
    </w:p>
    <w:p w14:paraId="1A947994" w14:textId="77777777" w:rsidR="00AF6045" w:rsidRDefault="00AF6045" w:rsidP="00AF6045">
      <w:pPr>
        <w:widowControl/>
        <w:contextualSpacing/>
        <w:jc w:val="center"/>
        <w:rPr>
          <w:rFonts w:eastAsia="Calibri"/>
        </w:rPr>
      </w:pPr>
      <w:r>
        <w:rPr>
          <w:rFonts w:eastAsia="Calibri"/>
        </w:rPr>
        <w:t>MJE@Surenian.com</w:t>
      </w:r>
    </w:p>
    <w:p w14:paraId="4D08E6F3" w14:textId="77777777" w:rsidR="00AF6045" w:rsidRDefault="00AF6045" w:rsidP="00AF6045">
      <w:pPr>
        <w:widowControl/>
        <w:contextualSpacing/>
        <w:jc w:val="center"/>
        <w:rPr>
          <w:rFonts w:eastAsia="Calibri"/>
        </w:rPr>
      </w:pPr>
    </w:p>
    <w:p w14:paraId="6990DD5A" w14:textId="77777777" w:rsidR="00AF6045" w:rsidRDefault="00AF6045" w:rsidP="00AF6045">
      <w:pPr>
        <w:widowControl/>
        <w:contextualSpacing/>
        <w:jc w:val="center"/>
        <w:rPr>
          <w:rFonts w:eastAsia="Calibri"/>
        </w:rPr>
      </w:pPr>
      <w:r>
        <w:rPr>
          <w:rFonts w:eastAsia="Calibri"/>
        </w:rPr>
        <w:t>William J. Wolf, Esq.</w:t>
      </w:r>
    </w:p>
    <w:p w14:paraId="7588C72B" w14:textId="77777777" w:rsidR="00AF6045" w:rsidRDefault="00AF6045" w:rsidP="00AF6045">
      <w:pPr>
        <w:widowControl/>
        <w:contextualSpacing/>
        <w:jc w:val="center"/>
        <w:rPr>
          <w:rFonts w:eastAsia="Calibri"/>
        </w:rPr>
      </w:pPr>
      <w:r>
        <w:rPr>
          <w:rFonts w:eastAsia="Calibri"/>
        </w:rPr>
        <w:t>Attorneys for the Township of Wall</w:t>
      </w:r>
    </w:p>
    <w:p w14:paraId="1B4DB808" w14:textId="77777777" w:rsidR="00AF6045" w:rsidRDefault="00AF6045" w:rsidP="00AF6045">
      <w:pPr>
        <w:widowControl/>
        <w:contextualSpacing/>
        <w:jc w:val="center"/>
        <w:rPr>
          <w:rFonts w:eastAsia="Calibri"/>
        </w:rPr>
      </w:pPr>
      <w:r>
        <w:rPr>
          <w:rFonts w:eastAsia="Calibri"/>
        </w:rPr>
        <w:t>Bathgate, Wegener &amp; Wolf, P.C.</w:t>
      </w:r>
    </w:p>
    <w:p w14:paraId="0F99C4AE" w14:textId="77777777" w:rsidR="00AF6045" w:rsidRDefault="00AF6045" w:rsidP="00AF6045">
      <w:pPr>
        <w:widowControl/>
        <w:contextualSpacing/>
        <w:jc w:val="center"/>
        <w:rPr>
          <w:rFonts w:eastAsia="Calibri"/>
        </w:rPr>
      </w:pPr>
      <w:r>
        <w:rPr>
          <w:rFonts w:eastAsia="Calibri"/>
        </w:rPr>
        <w:t>1 Airport Rd., P.O. Box 2043</w:t>
      </w:r>
    </w:p>
    <w:p w14:paraId="191AFC6A" w14:textId="77777777" w:rsidR="00AF6045" w:rsidRDefault="00AF6045" w:rsidP="00AF6045">
      <w:pPr>
        <w:widowControl/>
        <w:contextualSpacing/>
        <w:jc w:val="center"/>
        <w:rPr>
          <w:rFonts w:eastAsia="Calibri"/>
        </w:rPr>
      </w:pPr>
      <w:r>
        <w:rPr>
          <w:rFonts w:eastAsia="Calibri"/>
        </w:rPr>
        <w:t>Lakewood, NJ 08701</w:t>
      </w:r>
    </w:p>
    <w:p w14:paraId="3B5220A3" w14:textId="77777777" w:rsidR="00AF6045" w:rsidRDefault="00AF6045" w:rsidP="00AF6045">
      <w:pPr>
        <w:widowControl/>
        <w:contextualSpacing/>
        <w:jc w:val="center"/>
        <w:rPr>
          <w:rFonts w:eastAsia="Calibri"/>
        </w:rPr>
      </w:pPr>
      <w:r>
        <w:rPr>
          <w:rFonts w:eastAsia="Calibri"/>
        </w:rPr>
        <w:t>WWolf@bathweg.com</w:t>
      </w:r>
    </w:p>
    <w:p w14:paraId="58BAD48C" w14:textId="77777777" w:rsidR="00AF6045" w:rsidRDefault="00AF6045" w:rsidP="00AF6045">
      <w:pPr>
        <w:widowControl/>
        <w:contextualSpacing/>
        <w:jc w:val="center"/>
        <w:rPr>
          <w:rFonts w:eastAsia="Calibri"/>
        </w:rPr>
      </w:pPr>
    </w:p>
    <w:p w14:paraId="1278D5B4" w14:textId="77777777" w:rsidR="00AF6045" w:rsidRDefault="00AF6045" w:rsidP="00AF6045">
      <w:pPr>
        <w:widowControl/>
        <w:contextualSpacing/>
        <w:jc w:val="center"/>
        <w:rPr>
          <w:rFonts w:eastAsia="Calibri"/>
        </w:rPr>
      </w:pPr>
      <w:r>
        <w:rPr>
          <w:rFonts w:eastAsia="Calibri"/>
        </w:rPr>
        <w:t>Matthew Goode, Esq.</w:t>
      </w:r>
    </w:p>
    <w:p w14:paraId="40AB21DF" w14:textId="77777777" w:rsidR="00AF6045" w:rsidRDefault="00AF6045" w:rsidP="00AF6045">
      <w:pPr>
        <w:widowControl/>
        <w:contextualSpacing/>
        <w:jc w:val="center"/>
        <w:rPr>
          <w:rFonts w:eastAsia="Calibri"/>
        </w:rPr>
      </w:pPr>
      <w:r>
        <w:rPr>
          <w:rFonts w:eastAsia="Calibri"/>
        </w:rPr>
        <w:t>Attorneys for the Borough of Freehold</w:t>
      </w:r>
    </w:p>
    <w:p w14:paraId="003F4CCB" w14:textId="77777777" w:rsidR="00AF6045" w:rsidRDefault="00AF6045" w:rsidP="00AF6045">
      <w:pPr>
        <w:widowControl/>
        <w:contextualSpacing/>
        <w:jc w:val="center"/>
        <w:rPr>
          <w:rFonts w:eastAsia="Calibri"/>
        </w:rPr>
      </w:pPr>
      <w:r>
        <w:rPr>
          <w:rFonts w:eastAsia="Calibri"/>
        </w:rPr>
        <w:t>Arbus, Maybruch &amp; Goode, LLC</w:t>
      </w:r>
    </w:p>
    <w:p w14:paraId="1771C6FD" w14:textId="77777777" w:rsidR="00AF6045" w:rsidRDefault="00AF6045" w:rsidP="00AF6045">
      <w:pPr>
        <w:widowControl/>
        <w:contextualSpacing/>
        <w:jc w:val="center"/>
        <w:rPr>
          <w:rFonts w:eastAsia="Calibri"/>
        </w:rPr>
      </w:pPr>
      <w:r>
        <w:rPr>
          <w:rFonts w:eastAsia="Calibri"/>
        </w:rPr>
        <w:t>61 Village Court</w:t>
      </w:r>
    </w:p>
    <w:p w14:paraId="02EB9715" w14:textId="77777777" w:rsidR="00AF6045" w:rsidRDefault="00AF6045" w:rsidP="00AF6045">
      <w:pPr>
        <w:widowControl/>
        <w:contextualSpacing/>
        <w:jc w:val="center"/>
        <w:rPr>
          <w:rFonts w:eastAsia="Calibri"/>
        </w:rPr>
      </w:pPr>
      <w:r>
        <w:rPr>
          <w:rFonts w:eastAsia="Calibri"/>
        </w:rPr>
        <w:t>Hazlet, NJ 07730</w:t>
      </w:r>
    </w:p>
    <w:p w14:paraId="230FA0D5" w14:textId="77777777" w:rsidR="00AF6045" w:rsidRDefault="00AF6045" w:rsidP="00AF6045">
      <w:pPr>
        <w:widowControl/>
        <w:contextualSpacing/>
        <w:jc w:val="center"/>
        <w:rPr>
          <w:rFonts w:eastAsia="Calibri"/>
        </w:rPr>
      </w:pPr>
      <w:r>
        <w:rPr>
          <w:rFonts w:eastAsia="Calibri"/>
        </w:rPr>
        <w:t>mgoode@arbusmaybruch.com</w:t>
      </w:r>
    </w:p>
    <w:p w14:paraId="2999CAC1" w14:textId="77777777" w:rsidR="00AF6045" w:rsidRDefault="00AF6045" w:rsidP="00AF6045">
      <w:pPr>
        <w:widowControl/>
        <w:contextualSpacing/>
        <w:jc w:val="center"/>
        <w:rPr>
          <w:rFonts w:eastAsia="Calibri"/>
        </w:rPr>
      </w:pPr>
    </w:p>
    <w:p w14:paraId="3DBA93EE" w14:textId="77777777" w:rsidR="00AF6045" w:rsidRDefault="00AF6045" w:rsidP="00AF6045">
      <w:pPr>
        <w:widowControl/>
        <w:contextualSpacing/>
        <w:jc w:val="center"/>
        <w:rPr>
          <w:rFonts w:eastAsia="Calibri"/>
        </w:rPr>
      </w:pPr>
    </w:p>
    <w:p w14:paraId="105AD169" w14:textId="77777777" w:rsidR="00AF6045" w:rsidRDefault="00AF6045" w:rsidP="00AF6045">
      <w:pPr>
        <w:widowControl/>
        <w:contextualSpacing/>
        <w:jc w:val="center"/>
        <w:rPr>
          <w:rFonts w:eastAsia="Calibri"/>
        </w:rPr>
      </w:pPr>
    </w:p>
    <w:p w14:paraId="7EF2D86A" w14:textId="77777777" w:rsidR="00AF6045" w:rsidRDefault="00AF6045" w:rsidP="00AF6045">
      <w:pPr>
        <w:widowControl/>
        <w:contextualSpacing/>
        <w:jc w:val="center"/>
        <w:rPr>
          <w:rFonts w:eastAsia="Calibri"/>
        </w:rPr>
      </w:pPr>
    </w:p>
    <w:p w14:paraId="5B1F57D4" w14:textId="77777777" w:rsidR="00AF6045" w:rsidRDefault="00AF6045" w:rsidP="00AF6045">
      <w:pPr>
        <w:widowControl/>
        <w:contextualSpacing/>
        <w:jc w:val="center"/>
        <w:rPr>
          <w:rFonts w:eastAsia="Calibri"/>
        </w:rPr>
      </w:pPr>
    </w:p>
    <w:p w14:paraId="361CC526" w14:textId="77777777" w:rsidR="00AF6045" w:rsidRDefault="00AF6045" w:rsidP="00AF6045">
      <w:pPr>
        <w:widowControl/>
        <w:contextualSpacing/>
        <w:jc w:val="center"/>
        <w:rPr>
          <w:rFonts w:eastAsia="Calibri"/>
        </w:rPr>
      </w:pPr>
    </w:p>
    <w:p w14:paraId="63FF34F8" w14:textId="77777777" w:rsidR="00AF6045" w:rsidRDefault="00AF6045" w:rsidP="00AF6045">
      <w:pPr>
        <w:widowControl/>
        <w:contextualSpacing/>
        <w:jc w:val="center"/>
        <w:rPr>
          <w:rFonts w:eastAsia="Calibri"/>
        </w:rPr>
      </w:pPr>
    </w:p>
    <w:p w14:paraId="0C0413B0" w14:textId="08C40BA4" w:rsidR="00AF6045" w:rsidRDefault="00AF6045" w:rsidP="00AF6045">
      <w:pPr>
        <w:widowControl/>
        <w:contextualSpacing/>
        <w:jc w:val="center"/>
        <w:rPr>
          <w:rFonts w:eastAsia="Calibri"/>
        </w:rPr>
      </w:pPr>
      <w:r>
        <w:rPr>
          <w:rFonts w:eastAsia="Calibri"/>
        </w:rPr>
        <w:lastRenderedPageBreak/>
        <w:t>Martin J. Buckley, Esq.</w:t>
      </w:r>
    </w:p>
    <w:p w14:paraId="1374004C" w14:textId="77777777" w:rsidR="00AF6045" w:rsidRDefault="00AF6045" w:rsidP="00AF6045">
      <w:pPr>
        <w:widowControl/>
        <w:contextualSpacing/>
        <w:jc w:val="center"/>
        <w:rPr>
          <w:rFonts w:eastAsia="Calibri"/>
        </w:rPr>
      </w:pPr>
      <w:r>
        <w:rPr>
          <w:rFonts w:eastAsia="Calibri"/>
        </w:rPr>
        <w:t>Jerry Dasti, Esq.</w:t>
      </w:r>
    </w:p>
    <w:p w14:paraId="643C2C07" w14:textId="77777777" w:rsidR="00AF6045" w:rsidRDefault="00AF6045" w:rsidP="00AF6045">
      <w:pPr>
        <w:widowControl/>
        <w:contextualSpacing/>
        <w:jc w:val="center"/>
        <w:rPr>
          <w:rFonts w:eastAsia="Calibri"/>
        </w:rPr>
      </w:pPr>
      <w:r>
        <w:rPr>
          <w:rFonts w:eastAsia="Calibri"/>
        </w:rPr>
        <w:t>Attorneys for the Township of Howell</w:t>
      </w:r>
    </w:p>
    <w:p w14:paraId="7371E484" w14:textId="77777777" w:rsidR="00AF6045" w:rsidRDefault="00AF6045" w:rsidP="00AF6045">
      <w:pPr>
        <w:widowControl/>
        <w:contextualSpacing/>
        <w:jc w:val="center"/>
        <w:rPr>
          <w:rFonts w:eastAsia="Calibri"/>
        </w:rPr>
      </w:pPr>
      <w:r>
        <w:rPr>
          <w:rFonts w:eastAsia="Calibri"/>
        </w:rPr>
        <w:t>Dasti, Murphy, McGuckin, Ulacky, Koutsouris &amp; Connors</w:t>
      </w:r>
    </w:p>
    <w:p w14:paraId="7358878C" w14:textId="77777777" w:rsidR="00AF6045" w:rsidRDefault="00AF6045" w:rsidP="00AF6045">
      <w:pPr>
        <w:widowControl/>
        <w:contextualSpacing/>
        <w:jc w:val="center"/>
        <w:rPr>
          <w:rFonts w:eastAsia="Calibri"/>
        </w:rPr>
      </w:pPr>
      <w:r>
        <w:rPr>
          <w:rFonts w:eastAsia="Calibri"/>
        </w:rPr>
        <w:t>506 Hooper Avenue</w:t>
      </w:r>
    </w:p>
    <w:p w14:paraId="2654FFC5" w14:textId="77777777" w:rsidR="00AF6045" w:rsidRDefault="00AF6045" w:rsidP="00AF6045">
      <w:pPr>
        <w:widowControl/>
        <w:contextualSpacing/>
        <w:jc w:val="center"/>
        <w:rPr>
          <w:rFonts w:eastAsia="Calibri"/>
        </w:rPr>
      </w:pPr>
      <w:r>
        <w:rPr>
          <w:rFonts w:eastAsia="Calibri"/>
        </w:rPr>
        <w:t>Toms River, NJ 08753</w:t>
      </w:r>
    </w:p>
    <w:p w14:paraId="25E4F06D" w14:textId="77777777" w:rsidR="00AF6045" w:rsidRDefault="00AF6045" w:rsidP="00AF6045">
      <w:pPr>
        <w:widowControl/>
        <w:contextualSpacing/>
        <w:jc w:val="center"/>
        <w:rPr>
          <w:rFonts w:eastAsia="Calibri"/>
        </w:rPr>
      </w:pPr>
      <w:r>
        <w:rPr>
          <w:rFonts w:eastAsia="Calibri"/>
        </w:rPr>
        <w:t>mbuckley@dmmlawfirm.com</w:t>
      </w:r>
    </w:p>
    <w:p w14:paraId="5AE8407D" w14:textId="77777777" w:rsidR="00AF6045" w:rsidRDefault="00AF6045" w:rsidP="00AF6045">
      <w:pPr>
        <w:widowControl/>
        <w:contextualSpacing/>
        <w:jc w:val="center"/>
        <w:rPr>
          <w:rFonts w:eastAsia="Calibri"/>
        </w:rPr>
      </w:pPr>
      <w:r>
        <w:rPr>
          <w:rFonts w:eastAsia="Calibri"/>
        </w:rPr>
        <w:t>JDasti@dmmlawfirm.com</w:t>
      </w:r>
    </w:p>
    <w:p w14:paraId="1AFEF2C6" w14:textId="77777777" w:rsidR="00AF6045" w:rsidRDefault="00AF6045" w:rsidP="00AF6045">
      <w:pPr>
        <w:widowControl/>
        <w:contextualSpacing/>
        <w:jc w:val="center"/>
        <w:rPr>
          <w:rFonts w:eastAsia="Calibri"/>
        </w:rPr>
      </w:pPr>
    </w:p>
    <w:p w14:paraId="41B456F8" w14:textId="77777777" w:rsidR="00AF6045" w:rsidRPr="001379CC" w:rsidRDefault="00AF6045" w:rsidP="00AF6045">
      <w:pPr>
        <w:widowControl/>
        <w:contextualSpacing/>
        <w:jc w:val="center"/>
        <w:rPr>
          <w:rFonts w:eastAsia="Calibri"/>
        </w:rPr>
      </w:pPr>
      <w:r w:rsidRPr="001379CC">
        <w:rPr>
          <w:rFonts w:eastAsia="Calibri"/>
        </w:rPr>
        <w:t>Bryan D. Plocker, Esq.</w:t>
      </w:r>
    </w:p>
    <w:p w14:paraId="3E79350C" w14:textId="77777777" w:rsidR="00AF6045" w:rsidRPr="001379CC" w:rsidRDefault="00AF6045" w:rsidP="00AF6045">
      <w:pPr>
        <w:widowControl/>
        <w:contextualSpacing/>
        <w:jc w:val="center"/>
        <w:rPr>
          <w:rFonts w:eastAsia="Calibri"/>
        </w:rPr>
      </w:pPr>
      <w:r w:rsidRPr="001379CC">
        <w:rPr>
          <w:rFonts w:eastAsia="Calibri"/>
        </w:rPr>
        <w:t>Attorney for Countryside Developers, Inc.</w:t>
      </w:r>
    </w:p>
    <w:p w14:paraId="4AF4D5BD" w14:textId="77777777" w:rsidR="00AF6045" w:rsidRPr="001379CC" w:rsidRDefault="00AF6045" w:rsidP="00AF6045">
      <w:pPr>
        <w:widowControl/>
        <w:contextualSpacing/>
        <w:jc w:val="center"/>
        <w:rPr>
          <w:rFonts w:eastAsia="Calibri"/>
        </w:rPr>
      </w:pPr>
      <w:r w:rsidRPr="001379CC">
        <w:rPr>
          <w:rFonts w:eastAsia="Calibri"/>
        </w:rPr>
        <w:t>Hutt &amp; Shimanowitz, P.C.</w:t>
      </w:r>
    </w:p>
    <w:p w14:paraId="2DB89F55" w14:textId="77777777" w:rsidR="00AF6045" w:rsidRPr="001379CC" w:rsidRDefault="00AF6045" w:rsidP="00AF6045">
      <w:pPr>
        <w:widowControl/>
        <w:contextualSpacing/>
        <w:jc w:val="center"/>
        <w:rPr>
          <w:rFonts w:eastAsia="Calibri"/>
        </w:rPr>
      </w:pPr>
      <w:r w:rsidRPr="001379CC">
        <w:rPr>
          <w:rFonts w:eastAsia="Calibri"/>
        </w:rPr>
        <w:t>459 Amboy Avenue</w:t>
      </w:r>
    </w:p>
    <w:p w14:paraId="1EC55A65" w14:textId="77777777" w:rsidR="00AF6045" w:rsidRPr="001379CC" w:rsidRDefault="00AF6045" w:rsidP="00AF6045">
      <w:pPr>
        <w:widowControl/>
        <w:contextualSpacing/>
        <w:jc w:val="center"/>
        <w:rPr>
          <w:rFonts w:eastAsia="Calibri"/>
        </w:rPr>
      </w:pPr>
      <w:r w:rsidRPr="001379CC">
        <w:rPr>
          <w:rFonts w:eastAsia="Calibri"/>
        </w:rPr>
        <w:t>Woodbridge, New Jersey 07095</w:t>
      </w:r>
    </w:p>
    <w:p w14:paraId="1429985B" w14:textId="77777777" w:rsidR="00AF6045" w:rsidRPr="001379CC" w:rsidRDefault="00AF6045" w:rsidP="00AF6045">
      <w:pPr>
        <w:widowControl/>
        <w:contextualSpacing/>
        <w:jc w:val="center"/>
        <w:rPr>
          <w:rFonts w:eastAsia="Calibri"/>
          <w:sz w:val="26"/>
          <w:szCs w:val="26"/>
        </w:rPr>
      </w:pPr>
      <w:r w:rsidRPr="001379CC">
        <w:rPr>
          <w:rFonts w:eastAsia="Calibri"/>
        </w:rPr>
        <w:t>bplocker@huttshim.com</w:t>
      </w:r>
    </w:p>
    <w:p w14:paraId="1AC68F5C" w14:textId="77777777" w:rsidR="00AF6045" w:rsidRDefault="00AF6045" w:rsidP="00AF6045">
      <w:pPr>
        <w:widowControl/>
        <w:rPr>
          <w:rFonts w:eastAsia="Calibri"/>
        </w:rPr>
      </w:pPr>
    </w:p>
    <w:p w14:paraId="4E768E05" w14:textId="77777777" w:rsidR="00AF6045" w:rsidRPr="001379CC" w:rsidRDefault="00AF6045" w:rsidP="00AF6045">
      <w:pPr>
        <w:widowControl/>
        <w:contextualSpacing/>
        <w:jc w:val="center"/>
        <w:rPr>
          <w:rFonts w:eastAsia="Calibri"/>
        </w:rPr>
      </w:pPr>
      <w:r w:rsidRPr="001379CC">
        <w:rPr>
          <w:rFonts w:eastAsia="Calibri"/>
        </w:rPr>
        <w:t>John A. Sarto, Esq.</w:t>
      </w:r>
    </w:p>
    <w:p w14:paraId="3533283D" w14:textId="77777777" w:rsidR="00AF6045" w:rsidRPr="001379CC" w:rsidRDefault="00AF6045" w:rsidP="00AF6045">
      <w:pPr>
        <w:widowControl/>
        <w:contextualSpacing/>
        <w:jc w:val="center"/>
        <w:rPr>
          <w:rFonts w:eastAsia="Calibri"/>
        </w:rPr>
      </w:pPr>
      <w:r w:rsidRPr="001379CC">
        <w:rPr>
          <w:rFonts w:eastAsia="Calibri"/>
        </w:rPr>
        <w:t>Attorney for Intervenor Colts Neck Building Associates, LLC</w:t>
      </w:r>
    </w:p>
    <w:p w14:paraId="069B7E83" w14:textId="77777777" w:rsidR="00AF6045" w:rsidRPr="001379CC" w:rsidRDefault="00AF6045" w:rsidP="00AF6045">
      <w:pPr>
        <w:widowControl/>
        <w:contextualSpacing/>
        <w:jc w:val="center"/>
        <w:rPr>
          <w:rFonts w:eastAsia="Calibri"/>
        </w:rPr>
      </w:pPr>
      <w:r w:rsidRPr="001379CC">
        <w:rPr>
          <w:rFonts w:eastAsia="Calibri"/>
        </w:rPr>
        <w:t>Giordano Halleran &amp; Ciesla PC</w:t>
      </w:r>
    </w:p>
    <w:p w14:paraId="16510C9B" w14:textId="77777777" w:rsidR="00AF6045" w:rsidRPr="001379CC" w:rsidRDefault="00AF6045" w:rsidP="00AF6045">
      <w:pPr>
        <w:widowControl/>
        <w:contextualSpacing/>
        <w:jc w:val="center"/>
        <w:rPr>
          <w:rFonts w:eastAsia="Calibri"/>
        </w:rPr>
      </w:pPr>
      <w:r w:rsidRPr="001379CC">
        <w:rPr>
          <w:rFonts w:eastAsia="Calibri"/>
        </w:rPr>
        <w:t xml:space="preserve">125 Half Mile Road, Suite 300, </w:t>
      </w:r>
    </w:p>
    <w:p w14:paraId="3E5D65CF" w14:textId="77777777" w:rsidR="00AF6045" w:rsidRPr="001379CC" w:rsidRDefault="00AF6045" w:rsidP="00AF6045">
      <w:pPr>
        <w:widowControl/>
        <w:contextualSpacing/>
        <w:jc w:val="center"/>
        <w:rPr>
          <w:rFonts w:eastAsia="Calibri"/>
        </w:rPr>
      </w:pPr>
      <w:r w:rsidRPr="001379CC">
        <w:rPr>
          <w:rFonts w:eastAsia="Calibri"/>
        </w:rPr>
        <w:t>Red Bank, New Jersey 07701</w:t>
      </w:r>
    </w:p>
    <w:p w14:paraId="20178553" w14:textId="77777777" w:rsidR="00AF6045" w:rsidRDefault="00AF6045" w:rsidP="00AF6045">
      <w:pPr>
        <w:widowControl/>
        <w:contextualSpacing/>
        <w:jc w:val="center"/>
        <w:rPr>
          <w:rFonts w:eastAsia="Calibri"/>
        </w:rPr>
      </w:pPr>
      <w:r w:rsidRPr="001379CC">
        <w:rPr>
          <w:rFonts w:eastAsia="Calibri"/>
        </w:rPr>
        <w:t>JSarto@ghclaw.com</w:t>
      </w:r>
    </w:p>
    <w:p w14:paraId="416293CC" w14:textId="77777777" w:rsidR="00AF6045" w:rsidRDefault="00AF6045" w:rsidP="00AF6045">
      <w:pPr>
        <w:widowControl/>
        <w:contextualSpacing/>
        <w:jc w:val="center"/>
        <w:rPr>
          <w:rFonts w:eastAsia="Calibri"/>
        </w:rPr>
      </w:pPr>
    </w:p>
    <w:p w14:paraId="7DCCE05B" w14:textId="77777777" w:rsidR="00AF6045" w:rsidRDefault="00AF6045" w:rsidP="00AF6045">
      <w:pPr>
        <w:widowControl/>
        <w:jc w:val="center"/>
        <w:rPr>
          <w:rFonts w:eastAsia="Calibri"/>
        </w:rPr>
      </w:pPr>
      <w:r>
        <w:rPr>
          <w:rFonts w:eastAsia="Calibri"/>
        </w:rPr>
        <w:t>Craig M. Gianetti, Esq.</w:t>
      </w:r>
    </w:p>
    <w:p w14:paraId="37C80ECD" w14:textId="77777777" w:rsidR="00AF6045" w:rsidRDefault="00AF6045" w:rsidP="00AF6045">
      <w:pPr>
        <w:widowControl/>
        <w:jc w:val="center"/>
        <w:rPr>
          <w:rFonts w:eastAsia="Calibri"/>
        </w:rPr>
      </w:pPr>
      <w:r>
        <w:rPr>
          <w:rFonts w:eastAsia="Calibri"/>
        </w:rPr>
        <w:t>Attorney for Intervenor Toll Brothers, Inc.</w:t>
      </w:r>
    </w:p>
    <w:p w14:paraId="10EC9F2C" w14:textId="77777777" w:rsidR="00AF6045" w:rsidRDefault="00AF6045" w:rsidP="00AF6045">
      <w:pPr>
        <w:widowControl/>
        <w:jc w:val="center"/>
        <w:rPr>
          <w:rFonts w:eastAsia="Calibri"/>
        </w:rPr>
      </w:pPr>
      <w:r>
        <w:rPr>
          <w:rFonts w:eastAsia="Calibri"/>
        </w:rPr>
        <w:t>Day Pitney LLP</w:t>
      </w:r>
    </w:p>
    <w:p w14:paraId="60A32683" w14:textId="77777777" w:rsidR="00AF6045" w:rsidRDefault="00AF6045" w:rsidP="00AF6045">
      <w:pPr>
        <w:widowControl/>
        <w:jc w:val="center"/>
        <w:rPr>
          <w:rFonts w:eastAsia="Calibri"/>
        </w:rPr>
      </w:pPr>
      <w:r>
        <w:rPr>
          <w:rFonts w:eastAsia="Calibri"/>
        </w:rPr>
        <w:t>One Jefferson Road</w:t>
      </w:r>
    </w:p>
    <w:p w14:paraId="6E094D06" w14:textId="77777777" w:rsidR="00AF6045" w:rsidRDefault="00AF6045" w:rsidP="00AF6045">
      <w:pPr>
        <w:widowControl/>
        <w:jc w:val="center"/>
        <w:rPr>
          <w:rFonts w:eastAsia="Calibri"/>
        </w:rPr>
      </w:pPr>
      <w:r>
        <w:rPr>
          <w:rFonts w:eastAsia="Calibri"/>
        </w:rPr>
        <w:t>Parsippany, New Jersey 07054-2891</w:t>
      </w:r>
    </w:p>
    <w:p w14:paraId="75DCCC6C" w14:textId="77777777" w:rsidR="00AF6045" w:rsidRDefault="00AF6045" w:rsidP="00AF6045">
      <w:pPr>
        <w:widowControl/>
        <w:jc w:val="center"/>
        <w:rPr>
          <w:rFonts w:eastAsia="Calibri"/>
        </w:rPr>
      </w:pPr>
      <w:r w:rsidRPr="000F4D25">
        <w:rPr>
          <w:rFonts w:eastAsia="Calibri"/>
        </w:rPr>
        <w:t>cgianetti@daypitney.com</w:t>
      </w:r>
    </w:p>
    <w:p w14:paraId="329B4525" w14:textId="77777777" w:rsidR="00AF6045" w:rsidRDefault="00AF6045" w:rsidP="00AF6045">
      <w:pPr>
        <w:widowControl/>
        <w:jc w:val="center"/>
        <w:rPr>
          <w:rFonts w:eastAsia="Calibri"/>
        </w:rPr>
      </w:pPr>
    </w:p>
    <w:p w14:paraId="09B8644D" w14:textId="77777777" w:rsidR="00AF6045" w:rsidRDefault="00AF6045" w:rsidP="00AF6045">
      <w:pPr>
        <w:widowControl/>
        <w:jc w:val="center"/>
        <w:rPr>
          <w:rFonts w:eastAsia="Calibri"/>
        </w:rPr>
      </w:pPr>
      <w:r>
        <w:rPr>
          <w:rFonts w:eastAsia="Calibri"/>
        </w:rPr>
        <w:t>Ronald L. Israel, Esq.</w:t>
      </w:r>
    </w:p>
    <w:p w14:paraId="01EC98DF" w14:textId="77777777" w:rsidR="00AF6045" w:rsidRPr="00845065" w:rsidRDefault="00AF6045" w:rsidP="00AF6045">
      <w:pPr>
        <w:widowControl/>
        <w:jc w:val="center"/>
        <w:rPr>
          <w:rFonts w:eastAsia="Calibri"/>
        </w:rPr>
      </w:pPr>
      <w:r w:rsidRPr="00845065">
        <w:rPr>
          <w:rFonts w:eastAsia="Calibri"/>
        </w:rPr>
        <w:t>Thomas J. Trautner, Esq.</w:t>
      </w:r>
    </w:p>
    <w:p w14:paraId="6CB14DA5" w14:textId="77777777" w:rsidR="00AF6045" w:rsidRPr="00845065" w:rsidRDefault="00AF6045" w:rsidP="00AF6045">
      <w:pPr>
        <w:widowControl/>
        <w:jc w:val="center"/>
        <w:rPr>
          <w:rFonts w:eastAsia="Calibri"/>
        </w:rPr>
      </w:pPr>
      <w:r w:rsidRPr="00845065">
        <w:rPr>
          <w:rFonts w:eastAsia="Calibri"/>
        </w:rPr>
        <w:t>Attorney</w:t>
      </w:r>
      <w:r>
        <w:rPr>
          <w:rFonts w:eastAsia="Calibri"/>
        </w:rPr>
        <w:t>s</w:t>
      </w:r>
      <w:r w:rsidRPr="00845065">
        <w:rPr>
          <w:rFonts w:eastAsia="Calibri"/>
        </w:rPr>
        <w:t xml:space="preserve"> for Township of Colts Neck</w:t>
      </w:r>
    </w:p>
    <w:p w14:paraId="68FC9A58" w14:textId="77777777" w:rsidR="00AF6045" w:rsidRPr="00845065" w:rsidRDefault="00AF6045" w:rsidP="00AF6045">
      <w:pPr>
        <w:widowControl/>
        <w:jc w:val="center"/>
        <w:rPr>
          <w:rFonts w:eastAsia="Calibri"/>
        </w:rPr>
      </w:pPr>
      <w:r w:rsidRPr="00845065">
        <w:rPr>
          <w:rFonts w:eastAsia="Calibri"/>
        </w:rPr>
        <w:t>Chiesa Shahinian &amp; Giantomasi PC</w:t>
      </w:r>
    </w:p>
    <w:p w14:paraId="3DBA0600" w14:textId="77777777" w:rsidR="00AF6045" w:rsidRPr="00845065" w:rsidRDefault="00AF6045" w:rsidP="00AF6045">
      <w:pPr>
        <w:widowControl/>
        <w:jc w:val="center"/>
        <w:rPr>
          <w:rFonts w:eastAsia="Calibri"/>
        </w:rPr>
      </w:pPr>
      <w:r w:rsidRPr="00845065">
        <w:rPr>
          <w:rFonts w:eastAsia="Calibri"/>
        </w:rPr>
        <w:t>One Boland Drive</w:t>
      </w:r>
    </w:p>
    <w:p w14:paraId="2484F449" w14:textId="77777777" w:rsidR="00AF6045" w:rsidRPr="00845065" w:rsidRDefault="00AF6045" w:rsidP="00AF6045">
      <w:pPr>
        <w:widowControl/>
        <w:jc w:val="center"/>
        <w:rPr>
          <w:rFonts w:eastAsia="Calibri"/>
        </w:rPr>
      </w:pPr>
      <w:r w:rsidRPr="00845065">
        <w:rPr>
          <w:rFonts w:eastAsia="Calibri"/>
        </w:rPr>
        <w:t>West Orange, NJ 07052</w:t>
      </w:r>
    </w:p>
    <w:p w14:paraId="1B9C5689" w14:textId="77777777" w:rsidR="00AF6045" w:rsidRDefault="00AF6045" w:rsidP="00AF6045">
      <w:pPr>
        <w:widowControl/>
        <w:jc w:val="center"/>
        <w:rPr>
          <w:rFonts w:eastAsia="Calibri"/>
        </w:rPr>
      </w:pPr>
      <w:r>
        <w:rPr>
          <w:rFonts w:eastAsia="Calibri"/>
        </w:rPr>
        <w:t>risrael@csglaw.com</w:t>
      </w:r>
    </w:p>
    <w:p w14:paraId="57B07A38" w14:textId="77777777" w:rsidR="00AF6045" w:rsidRPr="00845065" w:rsidRDefault="00AF6045" w:rsidP="00AF6045">
      <w:pPr>
        <w:widowControl/>
        <w:jc w:val="center"/>
        <w:rPr>
          <w:rFonts w:eastAsia="Calibri"/>
        </w:rPr>
      </w:pPr>
      <w:r w:rsidRPr="00845065">
        <w:rPr>
          <w:rFonts w:eastAsia="Calibri"/>
        </w:rPr>
        <w:t>ttrautner@csglaw.com</w:t>
      </w:r>
    </w:p>
    <w:p w14:paraId="437BA2EB" w14:textId="77777777" w:rsidR="00AF6045" w:rsidRDefault="00AF6045" w:rsidP="001379CC">
      <w:pPr>
        <w:widowControl/>
        <w:contextualSpacing/>
        <w:jc w:val="center"/>
        <w:rPr>
          <w:rFonts w:eastAsia="Calibri"/>
        </w:rPr>
      </w:pPr>
    </w:p>
    <w:p w14:paraId="02308D16" w14:textId="61669C62" w:rsidR="0041111A" w:rsidRDefault="0041111A" w:rsidP="00EE5B6B">
      <w:pPr>
        <w:spacing w:line="360" w:lineRule="auto"/>
        <w:contextualSpacing/>
        <w:jc w:val="both"/>
      </w:pPr>
      <w:r>
        <w:rPr>
          <w:sz w:val="26"/>
          <w:szCs w:val="26"/>
        </w:rPr>
        <w:tab/>
      </w:r>
      <w:r>
        <w:t>This Notice is provided pursuant to an Order of the Court and is intended to inform interested parties of the</w:t>
      </w:r>
      <w:r w:rsidR="00C1239A">
        <w:t xml:space="preserve"> Hearing prior to the Court reviewing the</w:t>
      </w:r>
      <w:r>
        <w:t xml:space="preserve"> Township’s </w:t>
      </w:r>
      <w:r w:rsidR="00C5245A">
        <w:t>A</w:t>
      </w:r>
      <w:r>
        <w:t xml:space="preserve">ffordable </w:t>
      </w:r>
      <w:r w:rsidR="00C5245A">
        <w:t>H</w:t>
      </w:r>
      <w:r>
        <w:t>ousing</w:t>
      </w:r>
      <w:r w:rsidR="00C5245A">
        <w:t xml:space="preserve"> Plan</w:t>
      </w:r>
      <w:r>
        <w:t xml:space="preserve"> and to inform such interested parties that they are able to comment on </w:t>
      </w:r>
      <w:r w:rsidR="00DB17A2" w:rsidRPr="00DB17A2">
        <w:t>Colts Neck’</w:t>
      </w:r>
      <w:r w:rsidR="000072DF">
        <w:t>s request</w:t>
      </w:r>
      <w:r w:rsidR="00DB17A2" w:rsidRPr="00DB17A2">
        <w:t xml:space="preserve"> </w:t>
      </w:r>
      <w:r w:rsidR="000072DF" w:rsidRPr="000072DF">
        <w:t xml:space="preserve">for the Declaratory Judgment Relief being sought </w:t>
      </w:r>
      <w:r>
        <w:t xml:space="preserve">before the Court reviews and evaluates whether to approve </w:t>
      </w:r>
      <w:r w:rsidR="00DB17A2">
        <w:t>Colts Neck’s request</w:t>
      </w:r>
      <w:r>
        <w:t>.</w:t>
      </w:r>
      <w:r w:rsidR="000072DF">
        <w:t xml:space="preserve">  </w:t>
      </w:r>
      <w:r>
        <w:t xml:space="preserve">This Notice does not indicate any view by </w:t>
      </w:r>
      <w:r>
        <w:lastRenderedPageBreak/>
        <w:t xml:space="preserve">the Court as to the fairness of </w:t>
      </w:r>
      <w:r w:rsidR="000072DF">
        <w:t>the Township’s</w:t>
      </w:r>
      <w:r w:rsidR="00DB17A2">
        <w:t xml:space="preserve"> request, </w:t>
      </w:r>
      <w:r>
        <w:t xml:space="preserve">the adequacy of the Township’s </w:t>
      </w:r>
      <w:r w:rsidR="00C5245A">
        <w:t>A</w:t>
      </w:r>
      <w:r>
        <w:t xml:space="preserve">ffordable </w:t>
      </w:r>
      <w:r w:rsidR="00C5245A">
        <w:t>H</w:t>
      </w:r>
      <w:r>
        <w:t>ousing</w:t>
      </w:r>
      <w:r w:rsidR="00C5245A">
        <w:t xml:space="preserve"> Plan</w:t>
      </w:r>
      <w:r>
        <w:t xml:space="preserve"> or whether the Court will </w:t>
      </w:r>
      <w:r w:rsidR="00DB17A2">
        <w:t>grant the declaratory relief</w:t>
      </w:r>
      <w:r w:rsidR="00C1239A">
        <w:t xml:space="preserve">, including </w:t>
      </w:r>
      <w:r w:rsidR="00C5245A">
        <w:t>the</w:t>
      </w:r>
      <w:r w:rsidR="00C1239A">
        <w:t xml:space="preserve"> Final Judgment of Compliance and Repose</w:t>
      </w:r>
      <w:r w:rsidR="00DB17A2">
        <w:t xml:space="preserve"> being sought by Colts Neck</w:t>
      </w:r>
      <w:r>
        <w:t xml:space="preserve">. </w:t>
      </w:r>
      <w:r w:rsidR="00DB17A2">
        <w:t xml:space="preserve"> </w:t>
      </w:r>
    </w:p>
    <w:p w14:paraId="3036A5A1" w14:textId="77777777" w:rsidR="00EE5B6B" w:rsidRDefault="00EE5B6B" w:rsidP="00EE5B6B">
      <w:pPr>
        <w:spacing w:line="360" w:lineRule="auto"/>
        <w:contextualSpacing/>
        <w:jc w:val="both"/>
      </w:pPr>
    </w:p>
    <w:p w14:paraId="1BA13CD1" w14:textId="77777777" w:rsidR="0041111A" w:rsidRDefault="0041111A" w:rsidP="003B04A9">
      <w:pPr>
        <w:spacing w:line="360" w:lineRule="auto"/>
        <w:contextualSpacing/>
        <w:jc w:val="center"/>
        <w:rPr>
          <w:b/>
        </w:rPr>
      </w:pPr>
      <w:r>
        <w:rPr>
          <w:b/>
        </w:rPr>
        <w:t>CHIESA SHAHINIAN &amp; GIANTOMASI PC</w:t>
      </w:r>
    </w:p>
    <w:p w14:paraId="6375501A" w14:textId="5CF845B3" w:rsidR="00754EE1" w:rsidRDefault="00754EE1" w:rsidP="0041111A">
      <w:pPr>
        <w:contextualSpacing/>
        <w:jc w:val="center"/>
      </w:pPr>
      <w:r>
        <w:t>Ronald L. Israel, Esq.</w:t>
      </w:r>
    </w:p>
    <w:p w14:paraId="13A6DDC5" w14:textId="0B735AF6" w:rsidR="0041111A" w:rsidRDefault="0041111A" w:rsidP="0041111A">
      <w:pPr>
        <w:contextualSpacing/>
        <w:jc w:val="center"/>
      </w:pPr>
      <w:r>
        <w:t>Thomas J. Trautner, Esq.</w:t>
      </w:r>
    </w:p>
    <w:p w14:paraId="03968FC2" w14:textId="77777777" w:rsidR="0041111A" w:rsidRDefault="0041111A" w:rsidP="0041111A">
      <w:pPr>
        <w:contextualSpacing/>
        <w:jc w:val="center"/>
      </w:pPr>
      <w:r>
        <w:t>Counsel for the Township of Colts Neck</w:t>
      </w:r>
    </w:p>
    <w:p w14:paraId="4215BA00" w14:textId="77777777" w:rsidR="0041111A" w:rsidRPr="0093018A" w:rsidRDefault="0041111A" w:rsidP="0093018A">
      <w:pPr>
        <w:ind w:left="3600" w:firstLine="720"/>
        <w:jc w:val="both"/>
        <w:rPr>
          <w:caps/>
        </w:rPr>
      </w:pPr>
    </w:p>
    <w:sectPr w:rsidR="0041111A" w:rsidRPr="0093018A">
      <w:headerReference w:type="even" r:id="rId8"/>
      <w:headerReference w:type="default" r:id="rId9"/>
      <w:footerReference w:type="even" r:id="rId10"/>
      <w:footerReference w:type="default" r:id="rId11"/>
      <w:headerReference w:type="first" r:id="rId12"/>
      <w:footerReference w:type="first" r:id="rId13"/>
      <w:pgSz w:w="12240" w:h="15840" w:code="1"/>
      <w:pgMar w:top="1440" w:right="864"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AABA" w14:textId="77777777" w:rsidR="00F20AEC" w:rsidRDefault="00F20AEC">
      <w:r>
        <w:separator/>
      </w:r>
    </w:p>
  </w:endnote>
  <w:endnote w:type="continuationSeparator" w:id="0">
    <w:p w14:paraId="01E5145C" w14:textId="77777777" w:rsidR="00F20AEC" w:rsidRDefault="00F2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3a29b7fe-d1c9-4a5f-b0ca-392a"/>
  <w:p w14:paraId="488E2106" w14:textId="77777777" w:rsidR="003B2114" w:rsidRDefault="003B2114">
    <w:pPr>
      <w:pStyle w:val="DocID"/>
    </w:pPr>
    <w:r>
      <w:fldChar w:fldCharType="begin"/>
    </w:r>
    <w:r>
      <w:instrText xml:space="preserve">  DOCPROPERTY "CUS_DocIDChunk0" </w:instrText>
    </w:r>
    <w:r>
      <w:fldChar w:fldCharType="separate"/>
    </w:r>
    <w:r>
      <w:rPr>
        <w:noProof/>
      </w:rPr>
      <w:t>4860-5723-9085.v1</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0149" w14:textId="77777777" w:rsidR="003B2114" w:rsidRDefault="003B2114" w:rsidP="003029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bookmarkStart w:id="7" w:name="_iDocIDField72679167-50b1-46e0-a4e8-7e16"/>
  <w:p w14:paraId="0FD146E8" w14:textId="77777777" w:rsidR="003B2114" w:rsidRDefault="003B2114">
    <w:pPr>
      <w:pStyle w:val="DocID"/>
    </w:pPr>
    <w:r>
      <w:fldChar w:fldCharType="begin"/>
    </w:r>
    <w:r>
      <w:instrText xml:space="preserve">  DOCPROPERTY "CUS_DocIDChunk0" </w:instrText>
    </w:r>
    <w:r>
      <w:fldChar w:fldCharType="separate"/>
    </w:r>
    <w:r>
      <w:rPr>
        <w:noProof/>
      </w:rPr>
      <w:t>4860-5723-9085.v1</w:t>
    </w:r>
    <w:r>
      <w:fldChar w:fldCharType="end"/>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iDocIDFieldda00ba2a-394e-4e11-9997-f6f2"/>
  <w:p w14:paraId="56E4FA7A" w14:textId="77777777" w:rsidR="003B2114" w:rsidRDefault="003B2114">
    <w:pPr>
      <w:pStyle w:val="DocID"/>
    </w:pPr>
    <w:r>
      <w:fldChar w:fldCharType="begin"/>
    </w:r>
    <w:r>
      <w:instrText xml:space="preserve">  DOCPROPERTY "CUS_DocIDChunk0" </w:instrText>
    </w:r>
    <w:r>
      <w:fldChar w:fldCharType="separate"/>
    </w:r>
    <w:r>
      <w:rPr>
        <w:noProof/>
      </w:rPr>
      <w:t>4860-5723-9085.v1</w:t>
    </w:r>
    <w: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5951" w14:textId="77777777" w:rsidR="00F20AEC" w:rsidRDefault="00F20AEC">
      <w:r>
        <w:separator/>
      </w:r>
    </w:p>
  </w:footnote>
  <w:footnote w:type="continuationSeparator" w:id="0">
    <w:p w14:paraId="569E2891" w14:textId="77777777" w:rsidR="00F20AEC" w:rsidRDefault="00F2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1783" w14:textId="77777777" w:rsidR="002A1F0D" w:rsidRDefault="002A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D0F" w14:textId="77777777" w:rsidR="001A10D3" w:rsidRDefault="005A6DAA" w:rsidP="003C5C8D">
    <w:pPr>
      <w:pStyle w:val="Header"/>
      <w:jc w:val="right"/>
    </w:pPr>
    <w:r>
      <w:rPr>
        <w:noProof/>
      </w:rPr>
      <mc:AlternateContent>
        <mc:Choice Requires="wps">
          <w:drawing>
            <wp:anchor distT="0" distB="0" distL="114300" distR="114300" simplePos="0" relativeHeight="251655680" behindDoc="0" locked="1" layoutInCell="0" allowOverlap="1" wp14:anchorId="14CB0CD5" wp14:editId="4CB7FAEE">
              <wp:simplePos x="0" y="0"/>
              <wp:positionH relativeFrom="page">
                <wp:posOffset>1257300</wp:posOffset>
              </wp:positionH>
              <wp:positionV relativeFrom="page">
                <wp:posOffset>-114300</wp:posOffset>
              </wp:positionV>
              <wp:extent cx="635" cy="10172700"/>
              <wp:effectExtent l="9525" t="9525" r="8890" b="952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727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260E9"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pt,-9pt" to="99.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" o:allowincell="f" strokeweight=".5pt">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4656" behindDoc="0" locked="1" layoutInCell="0" allowOverlap="1" wp14:anchorId="4922551A" wp14:editId="45279BB7">
              <wp:simplePos x="0" y="0"/>
              <wp:positionH relativeFrom="page">
                <wp:posOffset>7433945</wp:posOffset>
              </wp:positionH>
              <wp:positionV relativeFrom="page">
                <wp:posOffset>0</wp:posOffset>
              </wp:positionV>
              <wp:extent cx="635" cy="10058400"/>
              <wp:effectExtent l="13970" t="9525" r="13970"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4E542"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35pt,0" to="585.4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" o:allowincell="f" strokeweight=".5pt">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3632" behindDoc="0" locked="1" layoutInCell="0" allowOverlap="1" wp14:anchorId="1B8D8A15" wp14:editId="1FF70FDD">
              <wp:simplePos x="0" y="0"/>
              <wp:positionH relativeFrom="page">
                <wp:posOffset>1307465</wp:posOffset>
              </wp:positionH>
              <wp:positionV relativeFrom="page">
                <wp:posOffset>-86360</wp:posOffset>
              </wp:positionV>
              <wp:extent cx="635" cy="10058400"/>
              <wp:effectExtent l="12065" t="8890" r="6350" b="1016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9BE2B" id="Line 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95pt,-6.8pt" to="103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" o:allowincell="f" strokeweight=".5pt">
              <v:stroke startarrowwidth="narrow" startarrowlength="short" endarrowwidth="narrow" endarrowlength="shor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1CF6" w14:textId="77777777" w:rsidR="001A10D3" w:rsidRDefault="001A10D3">
    <w:pPr>
      <w:pStyle w:val="Header"/>
    </w:pPr>
  </w:p>
  <w:p w14:paraId="0898FA23" w14:textId="77777777" w:rsidR="001A10D3" w:rsidRDefault="001A10D3">
    <w:pPr>
      <w:pStyle w:val="Header"/>
    </w:pPr>
  </w:p>
  <w:p w14:paraId="6FC0D26D" w14:textId="77777777" w:rsidR="001A10D3" w:rsidRPr="00DB17A2" w:rsidRDefault="005A6DAA">
    <w:pPr>
      <w:pStyle w:val="Header"/>
    </w:pPr>
    <w:r w:rsidRPr="00DB17A2">
      <w:rPr>
        <w:noProof/>
      </w:rPr>
      <mc:AlternateContent>
        <mc:Choice Requires="wps">
          <w:drawing>
            <wp:anchor distT="0" distB="0" distL="114300" distR="114300" simplePos="0" relativeHeight="251661824" behindDoc="0" locked="1" layoutInCell="0" allowOverlap="1" wp14:anchorId="642848A8" wp14:editId="787837C9">
              <wp:simplePos x="0" y="0"/>
              <wp:positionH relativeFrom="page">
                <wp:posOffset>7429500</wp:posOffset>
              </wp:positionH>
              <wp:positionV relativeFrom="page">
                <wp:posOffset>0</wp:posOffset>
              </wp:positionV>
              <wp:extent cx="635" cy="10058400"/>
              <wp:effectExtent l="9525" t="9525" r="8890"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73DF6" id="Line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pt,0" to="585.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" o:allowincell="f" strokeweight=".5pt">
              <v:stroke startarrowwidth="narrow" startarrowlength="short" endarrowwidth="narrow" endarrowlength="short"/>
              <w10:wrap anchorx="page" anchory="page"/>
              <w10:anchorlock/>
            </v:line>
          </w:pict>
        </mc:Fallback>
      </mc:AlternateContent>
    </w:r>
    <w:r w:rsidRPr="00DB17A2">
      <w:rPr>
        <w:noProof/>
      </w:rPr>
      <mc:AlternateContent>
        <mc:Choice Requires="wps">
          <w:drawing>
            <wp:anchor distT="0" distB="0" distL="114300" distR="114300" simplePos="0" relativeHeight="251660800" behindDoc="0" locked="1" layoutInCell="0" allowOverlap="1" wp14:anchorId="3701034B" wp14:editId="3CE83607">
              <wp:simplePos x="0" y="0"/>
              <wp:positionH relativeFrom="page">
                <wp:posOffset>1257300</wp:posOffset>
              </wp:positionH>
              <wp:positionV relativeFrom="page">
                <wp:posOffset>-27940</wp:posOffset>
              </wp:positionV>
              <wp:extent cx="635" cy="10058400"/>
              <wp:effectExtent l="9525" t="10160" r="8890" b="88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B3F5F"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pt,-2.2pt" to="99.05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" o:allowincell="f" strokeweight=".5pt">
              <v:stroke startarrowwidth="narrow" startarrowlength="short" endarrowwidth="narrow" endarrowlength="short"/>
              <w10:wrap anchorx="page" anchory="page"/>
              <w10:anchorlock/>
            </v:line>
          </w:pict>
        </mc:Fallback>
      </mc:AlternateContent>
    </w:r>
    <w:r w:rsidRPr="00DB17A2">
      <w:rPr>
        <w:noProof/>
      </w:rPr>
      <mc:AlternateContent>
        <mc:Choice Requires="wps">
          <w:drawing>
            <wp:anchor distT="0" distB="0" distL="114300" distR="114300" simplePos="0" relativeHeight="251659776" behindDoc="0" locked="1" layoutInCell="0" allowOverlap="1" wp14:anchorId="336D85F5" wp14:editId="0BB8D290">
              <wp:simplePos x="0" y="0"/>
              <wp:positionH relativeFrom="page">
                <wp:posOffset>1303020</wp:posOffset>
              </wp:positionH>
              <wp:positionV relativeFrom="page">
                <wp:posOffset>0</wp:posOffset>
              </wp:positionV>
              <wp:extent cx="635" cy="10058400"/>
              <wp:effectExtent l="7620" t="9525" r="1079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6289A"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6pt,0" to="102.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" o:allowincell="f" strokeweight=".5pt">
              <v:stroke startarrowwidth="narrow" startarrowlength="short" endarrowwidth="narrow" endarrowlength="short"/>
              <w10:wrap anchorx="page" anchory="page"/>
              <w10:anchorlock/>
            </v:line>
          </w:pict>
        </mc:Fallback>
      </mc:AlternateContent>
    </w:r>
    <w:r w:rsidRPr="00DB17A2">
      <w:t>Chiesa Shahinian &amp; Giantomasi PC</w:t>
    </w:r>
  </w:p>
  <w:sdt>
    <w:sdtPr>
      <w:rPr>
        <w:sz w:val="24"/>
        <w:szCs w:val="24"/>
      </w:rPr>
      <w:alias w:val="AuthorOfficeStreet"/>
      <w:tag w:val="iMergeField-AuthorOfficeStreet"/>
      <w:id w:val="-1678877293"/>
      <w:placeholder>
        <w:docPart w:val="4CE776A78F834FBDB4BCEC5CE7B7AC7E"/>
      </w:placeholder>
      <w:text w:multiLine="1"/>
    </w:sdtPr>
    <w:sdtEndPr/>
    <w:sdtContent>
      <w:p w14:paraId="535584E6" w14:textId="77777777" w:rsidR="001A10D3" w:rsidRPr="00DB17A2" w:rsidRDefault="005A6DAA">
        <w:pPr>
          <w:pStyle w:val="FirmHeader"/>
          <w:rPr>
            <w:sz w:val="24"/>
            <w:szCs w:val="24"/>
          </w:rPr>
        </w:pPr>
        <w:r w:rsidRPr="00DB17A2">
          <w:rPr>
            <w:sz w:val="24"/>
            <w:szCs w:val="24"/>
          </w:rPr>
          <w:t>One Boland Drive</w:t>
        </w:r>
      </w:p>
    </w:sdtContent>
  </w:sdt>
  <w:p w14:paraId="12D85B93" w14:textId="77777777" w:rsidR="001A10D3" w:rsidRPr="00DB17A2" w:rsidRDefault="00925977">
    <w:pPr>
      <w:pStyle w:val="FirmHeader"/>
      <w:rPr>
        <w:sz w:val="24"/>
        <w:szCs w:val="24"/>
      </w:rPr>
    </w:pPr>
    <w:sdt>
      <w:sdtPr>
        <w:rPr>
          <w:sz w:val="24"/>
          <w:szCs w:val="24"/>
        </w:rPr>
        <w:alias w:val="AuthorOfficeCity"/>
        <w:tag w:val="iMergeField-AuthorOfficeCity"/>
        <w:id w:val="2024976200"/>
        <w:placeholder>
          <w:docPart w:val="19EA90E791DA40E490FAF6998E87678D"/>
        </w:placeholder>
        <w:text w:multiLine="1"/>
      </w:sdtPr>
      <w:sdtEndPr/>
      <w:sdtContent>
        <w:r w:rsidR="005A6DAA" w:rsidRPr="00DB17A2">
          <w:rPr>
            <w:sz w:val="24"/>
            <w:szCs w:val="24"/>
          </w:rPr>
          <w:t>West Orange</w:t>
        </w:r>
      </w:sdtContent>
    </w:sdt>
    <w:r w:rsidR="005A6DAA" w:rsidRPr="00DB17A2">
      <w:rPr>
        <w:sz w:val="24"/>
        <w:szCs w:val="24"/>
      </w:rPr>
      <w:t xml:space="preserve">, </w:t>
    </w:r>
    <w:sdt>
      <w:sdtPr>
        <w:rPr>
          <w:sz w:val="24"/>
          <w:szCs w:val="24"/>
        </w:rPr>
        <w:alias w:val="AuthorOfficeState"/>
        <w:tag w:val="iMergeField-AuthorOfficeState"/>
        <w:id w:val="110183817"/>
        <w:text w:multiLine="1"/>
      </w:sdtPr>
      <w:sdtEndPr/>
      <w:sdtContent>
        <w:r w:rsidR="005A6DAA" w:rsidRPr="00DB17A2">
          <w:rPr>
            <w:sz w:val="24"/>
            <w:szCs w:val="24"/>
          </w:rPr>
          <w:t>NJ</w:t>
        </w:r>
      </w:sdtContent>
    </w:sdt>
    <w:r w:rsidR="005A6DAA" w:rsidRPr="00DB17A2">
      <w:rPr>
        <w:sz w:val="24"/>
        <w:szCs w:val="24"/>
      </w:rPr>
      <w:t xml:space="preserve">  </w:t>
    </w:r>
    <w:sdt>
      <w:sdtPr>
        <w:rPr>
          <w:sz w:val="24"/>
          <w:szCs w:val="24"/>
        </w:rPr>
        <w:alias w:val="AuthorOfficeZip"/>
        <w:tag w:val="iMergeField-AuthorOfficeZip"/>
        <w:id w:val="1409581252"/>
        <w:text w:multiLine="1"/>
      </w:sdtPr>
      <w:sdtEndPr/>
      <w:sdtContent>
        <w:r w:rsidR="005A6DAA" w:rsidRPr="00DB17A2">
          <w:rPr>
            <w:sz w:val="24"/>
            <w:szCs w:val="24"/>
          </w:rPr>
          <w:t>07052</w:t>
        </w:r>
      </w:sdtContent>
    </w:sdt>
  </w:p>
  <w:p w14:paraId="113DDF16" w14:textId="77777777" w:rsidR="001A10D3" w:rsidRPr="00DB17A2" w:rsidRDefault="005A6DAA">
    <w:pPr>
      <w:pStyle w:val="FirmHeader"/>
      <w:rPr>
        <w:sz w:val="24"/>
        <w:szCs w:val="24"/>
      </w:rPr>
    </w:pPr>
    <w:r w:rsidRPr="00DB17A2">
      <w:rPr>
        <w:sz w:val="24"/>
        <w:szCs w:val="24"/>
      </w:rPr>
      <w:t>973.325.1500</w:t>
    </w:r>
    <w:r w:rsidRPr="00DB17A2">
      <w:rPr>
        <w:sz w:val="24"/>
        <w:szCs w:val="24"/>
      </w:rPr>
      <w:br/>
      <w:t>Ronald L. Israel, Esq. (ID #040231996)</w:t>
    </w:r>
    <w:r w:rsidRPr="00DB17A2">
      <w:rPr>
        <w:sz w:val="24"/>
        <w:szCs w:val="24"/>
      </w:rPr>
      <w:br/>
      <w:t>Thomas J. Trautner, Esq. (ID #018081999)</w:t>
    </w:r>
    <w:r w:rsidRPr="00DB17A2">
      <w:rPr>
        <w:noProof/>
        <w:sz w:val="24"/>
        <w:szCs w:val="24"/>
      </w:rPr>
      <mc:AlternateContent>
        <mc:Choice Requires="wps">
          <w:drawing>
            <wp:anchor distT="0" distB="0" distL="114300" distR="114300" simplePos="0" relativeHeight="251658752" behindDoc="0" locked="1" layoutInCell="0" allowOverlap="1" wp14:anchorId="4C728786" wp14:editId="60C5F5C5">
              <wp:simplePos x="0" y="0"/>
              <wp:positionH relativeFrom="page">
                <wp:posOffset>1257300</wp:posOffset>
              </wp:positionH>
              <wp:positionV relativeFrom="page">
                <wp:posOffset>0</wp:posOffset>
              </wp:positionV>
              <wp:extent cx="635" cy="10058400"/>
              <wp:effectExtent l="9525" t="9525" r="889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493A9"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pt,0" to="99.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" o:allowincell="f" strokeweight=".5pt">
              <v:stroke startarrowwidth="narrow" startarrowlength="short" endarrowwidth="narrow" endarrowlength="short"/>
              <w10:wrap anchorx="page" anchory="page"/>
              <w10:anchorlock/>
            </v:line>
          </w:pict>
        </mc:Fallback>
      </mc:AlternateContent>
    </w:r>
    <w:r w:rsidRPr="00DB17A2">
      <w:rPr>
        <w:noProof/>
        <w:sz w:val="24"/>
        <w:szCs w:val="24"/>
      </w:rPr>
      <mc:AlternateContent>
        <mc:Choice Requires="wps">
          <w:drawing>
            <wp:anchor distT="0" distB="0" distL="114300" distR="114300" simplePos="0" relativeHeight="251657728" behindDoc="0" locked="1" layoutInCell="0" allowOverlap="1" wp14:anchorId="25727B75" wp14:editId="33F6F8C4">
              <wp:simplePos x="0" y="0"/>
              <wp:positionH relativeFrom="page">
                <wp:posOffset>1307465</wp:posOffset>
              </wp:positionH>
              <wp:positionV relativeFrom="page">
                <wp:posOffset>0</wp:posOffset>
              </wp:positionV>
              <wp:extent cx="635" cy="10058400"/>
              <wp:effectExtent l="12065" t="9525" r="635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112A6"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95pt,0" to="10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" o:allowincell="f" strokeweight=".5pt">
              <v:stroke startarrowwidth="narrow" startarrowlength="short" endarrowwidth="narrow" endarrowlength="short"/>
              <w10:wrap anchorx="page" anchory="page"/>
              <w10:anchorlock/>
            </v:line>
          </w:pict>
        </mc:Fallback>
      </mc:AlternateContent>
    </w:r>
    <w:r w:rsidRPr="00DB17A2">
      <w:rPr>
        <w:noProof/>
        <w:sz w:val="24"/>
        <w:szCs w:val="24"/>
      </w:rPr>
      <mc:AlternateContent>
        <mc:Choice Requires="wps">
          <w:drawing>
            <wp:anchor distT="0" distB="0" distL="114300" distR="114300" simplePos="0" relativeHeight="251656704" behindDoc="0" locked="1" layoutInCell="0" allowOverlap="1" wp14:anchorId="24B25910" wp14:editId="690F76D4">
              <wp:simplePos x="0" y="0"/>
              <wp:positionH relativeFrom="page">
                <wp:posOffset>7433945</wp:posOffset>
              </wp:positionH>
              <wp:positionV relativeFrom="page">
                <wp:posOffset>152400</wp:posOffset>
              </wp:positionV>
              <wp:extent cx="635" cy="10058400"/>
              <wp:effectExtent l="13970" t="9525" r="1397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F8C8B"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35pt,12pt" to="585.4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" o:allowincell="f" strokeweight=".5pt">
              <v:stroke startarrowwidth="narrow" startarrowlength="short" endarrowwidth="narrow" endarrowlength="shor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02B59C"/>
    <w:lvl w:ilvl="0">
      <w:start w:val="1"/>
      <w:numFmt w:val="decimal"/>
      <w:pStyle w:val="ListNumber5"/>
      <w:lvlText w:val="%1."/>
      <w:lvlJc w:val="left"/>
      <w:pPr>
        <w:tabs>
          <w:tab w:val="num" w:pos="2160"/>
        </w:tabs>
        <w:ind w:left="0" w:firstLine="1440"/>
      </w:pPr>
      <w:rPr>
        <w:rFonts w:hint="default"/>
      </w:rPr>
    </w:lvl>
  </w:abstractNum>
  <w:abstractNum w:abstractNumId="1" w15:restartNumberingAfterBreak="0">
    <w:nsid w:val="FFFFFF7D"/>
    <w:multiLevelType w:val="singleLevel"/>
    <w:tmpl w:val="C1543DEC"/>
    <w:lvl w:ilvl="0">
      <w:start w:val="1"/>
      <w:numFmt w:val="decimal"/>
      <w:pStyle w:val="ListNumber4"/>
      <w:lvlText w:val="%1."/>
      <w:lvlJc w:val="left"/>
      <w:pPr>
        <w:tabs>
          <w:tab w:val="num" w:pos="1440"/>
        </w:tabs>
        <w:ind w:left="0" w:firstLine="720"/>
      </w:pPr>
      <w:rPr>
        <w:rFonts w:hint="default"/>
      </w:rPr>
    </w:lvl>
  </w:abstractNum>
  <w:abstractNum w:abstractNumId="2" w15:restartNumberingAfterBreak="0">
    <w:nsid w:val="FFFFFF7E"/>
    <w:multiLevelType w:val="singleLevel"/>
    <w:tmpl w:val="BAD87652"/>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B24523A"/>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086C7A4C"/>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0E7058E6"/>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B5CC79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DF5C8F06"/>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E256958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62361CAE"/>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9F7898"/>
    <w:multiLevelType w:val="multilevel"/>
    <w:tmpl w:val="91307C46"/>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lowerLetter"/>
      <w:lvlText w:val="%7."/>
      <w:lvlJc w:val="left"/>
      <w:pPr>
        <w:tabs>
          <w:tab w:val="num" w:pos="5040"/>
        </w:tabs>
        <w:ind w:left="5040" w:hanging="720"/>
      </w:pPr>
      <w:rPr>
        <w:rFonts w:hint="default"/>
        <w:vanish w:val="0"/>
        <w:u w:val="none"/>
      </w:rPr>
    </w:lvl>
    <w:lvl w:ilvl="7">
      <w:start w:val="1"/>
      <w:numFmt w:val="decimal"/>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1" w15:restartNumberingAfterBreak="0">
    <w:nsid w:val="0C430774"/>
    <w:multiLevelType w:val="multilevel"/>
    <w:tmpl w:val="A53A44F4"/>
    <w:lvl w:ilvl="0">
      <w:start w:val="1"/>
      <w:numFmt w:val="decimal"/>
      <w:lvlText w:val="%1."/>
      <w:lvlJc w:val="left"/>
      <w:pPr>
        <w:tabs>
          <w:tab w:val="num" w:pos="1440"/>
        </w:tabs>
        <w:ind w:left="0" w:firstLine="720"/>
      </w:pPr>
      <w:rPr>
        <w:rFonts w:ascii="Arial" w:hAnsi="Arial" w:hint="default"/>
        <w:b w:val="0"/>
        <w:i w:val="0"/>
        <w:vanish w:val="0"/>
        <w:sz w:val="24"/>
        <w:u w:val="none"/>
      </w:rPr>
    </w:lvl>
    <w:lvl w:ilvl="1">
      <w:start w:val="1"/>
      <w:numFmt w:val="lowerLetter"/>
      <w:lvlText w:val="(%2)"/>
      <w:lvlJc w:val="left"/>
      <w:pPr>
        <w:tabs>
          <w:tab w:val="num" w:pos="2160"/>
        </w:tabs>
        <w:ind w:left="0" w:firstLine="1440"/>
      </w:pPr>
      <w:rPr>
        <w:rFonts w:ascii="Arial" w:hAnsi="Arial" w:hint="default"/>
        <w:b w:val="0"/>
        <w:i w:val="0"/>
        <w:vanish w:val="0"/>
        <w:sz w:val="24"/>
        <w:u w:val="none"/>
      </w:rPr>
    </w:lvl>
    <w:lvl w:ilvl="2">
      <w:start w:val="1"/>
      <w:numFmt w:val="lowerRoman"/>
      <w:lvlText w:val="(%3)"/>
      <w:lvlJc w:val="left"/>
      <w:pPr>
        <w:tabs>
          <w:tab w:val="num" w:pos="2880"/>
        </w:tabs>
        <w:ind w:left="720" w:firstLine="144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lowerLetter"/>
      <w:lvlText w:val="%7."/>
      <w:lvlJc w:val="left"/>
      <w:pPr>
        <w:tabs>
          <w:tab w:val="num" w:pos="5040"/>
        </w:tabs>
        <w:ind w:left="5040" w:hanging="720"/>
      </w:pPr>
      <w:rPr>
        <w:rFonts w:hint="default"/>
        <w:vanish w:val="0"/>
        <w:u w:val="none"/>
      </w:rPr>
    </w:lvl>
    <w:lvl w:ilvl="7">
      <w:start w:val="1"/>
      <w:numFmt w:val="decimal"/>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2" w15:restartNumberingAfterBreak="0">
    <w:nsid w:val="13BE25A6"/>
    <w:multiLevelType w:val="hybridMultilevel"/>
    <w:tmpl w:val="A086BAA2"/>
    <w:lvl w:ilvl="0" w:tplc="51105F62">
      <w:start w:val="1"/>
      <w:numFmt w:val="upperLetter"/>
      <w:pStyle w:val="ListNumberA"/>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21D86"/>
    <w:multiLevelType w:val="multilevel"/>
    <w:tmpl w:val="91307C46"/>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lowerLetter"/>
      <w:lvlText w:val="%7."/>
      <w:lvlJc w:val="left"/>
      <w:pPr>
        <w:tabs>
          <w:tab w:val="num" w:pos="5040"/>
        </w:tabs>
        <w:ind w:left="5040" w:hanging="720"/>
      </w:pPr>
      <w:rPr>
        <w:rFonts w:hint="default"/>
        <w:vanish w:val="0"/>
        <w:u w:val="none"/>
      </w:rPr>
    </w:lvl>
    <w:lvl w:ilvl="7">
      <w:start w:val="1"/>
      <w:numFmt w:val="decimal"/>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4" w15:restartNumberingAfterBreak="0">
    <w:nsid w:val="1EE74126"/>
    <w:multiLevelType w:val="hybridMultilevel"/>
    <w:tmpl w:val="352A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73242"/>
    <w:multiLevelType w:val="multilevel"/>
    <w:tmpl w:val="2DD21DB2"/>
    <w:lvl w:ilvl="0">
      <w:start w:val="1"/>
      <w:numFmt w:val="decimal"/>
      <w:pStyle w:val="Heading1"/>
      <w:lvlText w:val="%1."/>
      <w:lvlJc w:val="left"/>
      <w:pPr>
        <w:tabs>
          <w:tab w:val="num" w:pos="1440"/>
        </w:tabs>
        <w:ind w:left="0" w:firstLine="720"/>
      </w:pPr>
      <w:rPr>
        <w:rFonts w:ascii="Times New Roman" w:hAnsi="Times New Roman" w:cs="Times New Roman" w:hint="default"/>
        <w:b w:val="0"/>
        <w:i w:val="0"/>
        <w:vanish w:val="0"/>
        <w:sz w:val="24"/>
        <w:u w:val="none"/>
      </w:rPr>
    </w:lvl>
    <w:lvl w:ilvl="1">
      <w:start w:val="1"/>
      <w:numFmt w:val="lowerLetter"/>
      <w:pStyle w:val="Heading2"/>
      <w:lvlText w:val="(%2)"/>
      <w:lvlJc w:val="left"/>
      <w:pPr>
        <w:tabs>
          <w:tab w:val="num" w:pos="2160"/>
        </w:tabs>
        <w:ind w:left="0" w:firstLine="1440"/>
      </w:pPr>
      <w:rPr>
        <w:rFonts w:ascii="Times New Roman" w:hAnsi="Times New Roman" w:cs="Times New Roman" w:hint="default"/>
        <w:b w:val="0"/>
        <w:i w:val="0"/>
        <w:vanish w:val="0"/>
        <w:sz w:val="24"/>
        <w:u w:val="none"/>
      </w:rPr>
    </w:lvl>
    <w:lvl w:ilvl="2">
      <w:start w:val="1"/>
      <w:numFmt w:val="lowerRoman"/>
      <w:pStyle w:val="Heading3"/>
      <w:lvlText w:val="(%3)"/>
      <w:lvlJc w:val="left"/>
      <w:pPr>
        <w:tabs>
          <w:tab w:val="num" w:pos="2880"/>
        </w:tabs>
        <w:ind w:left="720" w:firstLine="144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lowerLetter"/>
      <w:pStyle w:val="Heading7"/>
      <w:lvlText w:val="%7."/>
      <w:lvlJc w:val="left"/>
      <w:pPr>
        <w:tabs>
          <w:tab w:val="num" w:pos="5040"/>
        </w:tabs>
        <w:ind w:left="5040" w:hanging="720"/>
      </w:pPr>
      <w:rPr>
        <w:rFonts w:hint="default"/>
        <w:vanish w:val="0"/>
        <w:u w:val="none"/>
      </w:rPr>
    </w:lvl>
    <w:lvl w:ilvl="7">
      <w:start w:val="1"/>
      <w:numFmt w:val="decimal"/>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6" w15:restartNumberingAfterBreak="0">
    <w:nsid w:val="307E1E16"/>
    <w:multiLevelType w:val="multilevel"/>
    <w:tmpl w:val="6CF45752"/>
    <w:lvl w:ilvl="0">
      <w:start w:val="1"/>
      <w:numFmt w:val="decimal"/>
      <w:lvlText w:val="%1."/>
      <w:lvlJc w:val="left"/>
      <w:pPr>
        <w:tabs>
          <w:tab w:val="num" w:pos="1440"/>
        </w:tabs>
        <w:ind w:left="0" w:firstLine="720"/>
      </w:pPr>
      <w:rPr>
        <w:rFonts w:hint="default"/>
        <w:vanish w:val="0"/>
        <w:u w:val="none"/>
      </w:rPr>
    </w:lvl>
    <w:lvl w:ilvl="1">
      <w:start w:val="1"/>
      <w:numFmt w:val="upperLetter"/>
      <w:lvlText w:val="%2."/>
      <w:lvlJc w:val="left"/>
      <w:pPr>
        <w:tabs>
          <w:tab w:val="num" w:pos="2160"/>
        </w:tabs>
        <w:ind w:left="0" w:firstLine="1440"/>
      </w:pPr>
      <w:rPr>
        <w:rFonts w:hint="default"/>
        <w:vanish w:val="0"/>
        <w:u w:val="none"/>
      </w:rPr>
    </w:lvl>
    <w:lvl w:ilvl="2">
      <w:start w:val="1"/>
      <w:numFmt w:val="lowerRoman"/>
      <w:lvlText w:val="(%3)"/>
      <w:lvlJc w:val="left"/>
      <w:pPr>
        <w:tabs>
          <w:tab w:val="num" w:pos="2880"/>
        </w:tabs>
        <w:ind w:left="720" w:firstLine="144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lowerLetter"/>
      <w:lvlText w:val="%7."/>
      <w:lvlJc w:val="left"/>
      <w:pPr>
        <w:tabs>
          <w:tab w:val="num" w:pos="5040"/>
        </w:tabs>
        <w:ind w:left="5040" w:hanging="720"/>
      </w:pPr>
      <w:rPr>
        <w:rFonts w:hint="default"/>
        <w:vanish w:val="0"/>
        <w:u w:val="none"/>
      </w:rPr>
    </w:lvl>
    <w:lvl w:ilvl="7">
      <w:start w:val="1"/>
      <w:numFmt w:val="decimal"/>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7" w15:restartNumberingAfterBreak="0">
    <w:nsid w:val="319E3D8F"/>
    <w:multiLevelType w:val="multilevel"/>
    <w:tmpl w:val="6FEC1C9E"/>
    <w:lvl w:ilvl="0">
      <w:start w:val="1"/>
      <w:numFmt w:val="decimal"/>
      <w:lvlText w:val="%1."/>
      <w:lvlJc w:val="left"/>
      <w:pPr>
        <w:tabs>
          <w:tab w:val="num" w:pos="1440"/>
        </w:tabs>
        <w:ind w:left="0" w:firstLine="720"/>
      </w:pPr>
      <w:rPr>
        <w:rFonts w:ascii="Arial" w:hAnsi="Arial" w:hint="default"/>
        <w:b w:val="0"/>
        <w:i w:val="0"/>
        <w:vanish w:val="0"/>
        <w:sz w:val="24"/>
        <w:u w:val="none"/>
      </w:rPr>
    </w:lvl>
    <w:lvl w:ilvl="1">
      <w:start w:val="1"/>
      <w:numFmt w:val="lowerLetter"/>
      <w:lvlText w:val="(%2)"/>
      <w:lvlJc w:val="left"/>
      <w:pPr>
        <w:tabs>
          <w:tab w:val="num" w:pos="2160"/>
        </w:tabs>
        <w:ind w:left="0" w:firstLine="1440"/>
      </w:pPr>
      <w:rPr>
        <w:rFonts w:ascii="Arial" w:hAnsi="Arial" w:hint="default"/>
        <w:b w:val="0"/>
        <w:i w:val="0"/>
        <w:vanish w:val="0"/>
        <w:sz w:val="24"/>
        <w:u w:val="none"/>
      </w:rPr>
    </w:lvl>
    <w:lvl w:ilvl="2">
      <w:start w:val="1"/>
      <w:numFmt w:val="lowerRoman"/>
      <w:lvlText w:val="(%3)"/>
      <w:lvlJc w:val="left"/>
      <w:pPr>
        <w:tabs>
          <w:tab w:val="num" w:pos="2880"/>
        </w:tabs>
        <w:ind w:left="720" w:firstLine="144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lowerLetter"/>
      <w:lvlText w:val="%7."/>
      <w:lvlJc w:val="left"/>
      <w:pPr>
        <w:tabs>
          <w:tab w:val="num" w:pos="5040"/>
        </w:tabs>
        <w:ind w:left="5040" w:hanging="720"/>
      </w:pPr>
      <w:rPr>
        <w:rFonts w:hint="default"/>
        <w:vanish w:val="0"/>
        <w:u w:val="none"/>
      </w:rPr>
    </w:lvl>
    <w:lvl w:ilvl="7">
      <w:start w:val="1"/>
      <w:numFmt w:val="decimal"/>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8" w15:restartNumberingAfterBreak="0">
    <w:nsid w:val="3218060A"/>
    <w:multiLevelType w:val="multilevel"/>
    <w:tmpl w:val="6FEC1C9E"/>
    <w:lvl w:ilvl="0">
      <w:start w:val="1"/>
      <w:numFmt w:val="decimal"/>
      <w:lvlText w:val="%1."/>
      <w:lvlJc w:val="left"/>
      <w:pPr>
        <w:tabs>
          <w:tab w:val="num" w:pos="1440"/>
        </w:tabs>
        <w:ind w:left="0" w:firstLine="720"/>
      </w:pPr>
      <w:rPr>
        <w:rFonts w:ascii="Arial" w:hAnsi="Arial" w:hint="default"/>
        <w:b w:val="0"/>
        <w:i w:val="0"/>
        <w:vanish w:val="0"/>
        <w:sz w:val="24"/>
        <w:u w:val="none"/>
      </w:rPr>
    </w:lvl>
    <w:lvl w:ilvl="1">
      <w:start w:val="1"/>
      <w:numFmt w:val="lowerLetter"/>
      <w:lvlText w:val="(%2)"/>
      <w:lvlJc w:val="left"/>
      <w:pPr>
        <w:tabs>
          <w:tab w:val="num" w:pos="2160"/>
        </w:tabs>
        <w:ind w:left="0" w:firstLine="1440"/>
      </w:pPr>
      <w:rPr>
        <w:rFonts w:ascii="Arial" w:hAnsi="Arial" w:hint="default"/>
        <w:b w:val="0"/>
        <w:i w:val="0"/>
        <w:vanish w:val="0"/>
        <w:sz w:val="24"/>
        <w:u w:val="none"/>
      </w:rPr>
    </w:lvl>
    <w:lvl w:ilvl="2">
      <w:start w:val="1"/>
      <w:numFmt w:val="lowerRoman"/>
      <w:lvlText w:val="(%3)"/>
      <w:lvlJc w:val="left"/>
      <w:pPr>
        <w:tabs>
          <w:tab w:val="num" w:pos="2880"/>
        </w:tabs>
        <w:ind w:left="720" w:firstLine="144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lowerLetter"/>
      <w:lvlText w:val="%7."/>
      <w:lvlJc w:val="left"/>
      <w:pPr>
        <w:tabs>
          <w:tab w:val="num" w:pos="5040"/>
        </w:tabs>
        <w:ind w:left="5040" w:hanging="720"/>
      </w:pPr>
      <w:rPr>
        <w:rFonts w:hint="default"/>
        <w:vanish w:val="0"/>
        <w:u w:val="none"/>
      </w:rPr>
    </w:lvl>
    <w:lvl w:ilvl="7">
      <w:start w:val="1"/>
      <w:numFmt w:val="decimal"/>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9" w15:restartNumberingAfterBreak="0">
    <w:nsid w:val="33E47702"/>
    <w:multiLevelType w:val="multilevel"/>
    <w:tmpl w:val="72302AB0"/>
    <w:lvl w:ilvl="0">
      <w:start w:val="1"/>
      <w:numFmt w:val="decimal"/>
      <w:pStyle w:val="Level1"/>
      <w:lvlText w:val="%1."/>
      <w:lvlJc w:val="left"/>
      <w:pPr>
        <w:tabs>
          <w:tab w:val="num" w:pos="1440"/>
        </w:tabs>
        <w:ind w:left="0" w:firstLine="720"/>
      </w:pPr>
      <w:rPr>
        <w:rFonts w:hint="default"/>
        <w:b w:val="0"/>
        <w:i w:val="0"/>
        <w:u w:val="none"/>
      </w:rPr>
    </w:lvl>
    <w:lvl w:ilvl="1">
      <w:start w:val="1"/>
      <w:numFmt w:val="lowerLetter"/>
      <w:pStyle w:val="Level2"/>
      <w:lvlText w:val="%2."/>
      <w:lvlJc w:val="left"/>
      <w:pPr>
        <w:tabs>
          <w:tab w:val="num" w:pos="2160"/>
        </w:tabs>
        <w:ind w:left="720" w:firstLine="720"/>
      </w:pPr>
      <w:rPr>
        <w:rFonts w:hint="default"/>
        <w:b w:val="0"/>
        <w:i w:val="0"/>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20" w15:restartNumberingAfterBreak="0">
    <w:nsid w:val="4BDE38BB"/>
    <w:multiLevelType w:val="hybridMultilevel"/>
    <w:tmpl w:val="938AB29C"/>
    <w:lvl w:ilvl="0" w:tplc="1FBCB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8D6D7E"/>
    <w:multiLevelType w:val="multilevel"/>
    <w:tmpl w:val="E72ADB16"/>
    <w:lvl w:ilvl="0">
      <w:start w:val="1"/>
      <w:numFmt w:val="decimal"/>
      <w:lvlText w:val="%1."/>
      <w:lvlJc w:val="left"/>
      <w:pPr>
        <w:tabs>
          <w:tab w:val="num" w:pos="1440"/>
        </w:tabs>
        <w:ind w:left="0" w:firstLine="720"/>
      </w:pPr>
      <w:rPr>
        <w:rFonts w:ascii="Arial" w:hAnsi="Arial" w:hint="default"/>
        <w:b w:val="0"/>
        <w:i w:val="0"/>
        <w:vanish w:val="0"/>
        <w:sz w:val="24"/>
        <w:u w:val="none"/>
      </w:rPr>
    </w:lvl>
    <w:lvl w:ilvl="1">
      <w:start w:val="1"/>
      <w:numFmt w:val="lowerLetter"/>
      <w:lvlText w:val="(%2)"/>
      <w:lvlJc w:val="left"/>
      <w:pPr>
        <w:tabs>
          <w:tab w:val="num" w:pos="2160"/>
        </w:tabs>
        <w:ind w:left="0" w:firstLine="1440"/>
      </w:pPr>
      <w:rPr>
        <w:rFonts w:ascii="Arial" w:hAnsi="Arial" w:hint="default"/>
        <w:b w:val="0"/>
        <w:i w:val="0"/>
        <w:vanish w:val="0"/>
        <w:sz w:val="24"/>
        <w:u w:val="none"/>
      </w:rPr>
    </w:lvl>
    <w:lvl w:ilvl="2">
      <w:start w:val="1"/>
      <w:numFmt w:val="lowerRoman"/>
      <w:lvlText w:val="(%3)"/>
      <w:lvlJc w:val="left"/>
      <w:pPr>
        <w:tabs>
          <w:tab w:val="num" w:pos="2880"/>
        </w:tabs>
        <w:ind w:left="720" w:firstLine="144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lowerLetter"/>
      <w:lvlText w:val="%7."/>
      <w:lvlJc w:val="left"/>
      <w:pPr>
        <w:tabs>
          <w:tab w:val="num" w:pos="5040"/>
        </w:tabs>
        <w:ind w:left="5040" w:hanging="720"/>
      </w:pPr>
      <w:rPr>
        <w:rFonts w:hint="default"/>
        <w:vanish w:val="0"/>
        <w:u w:val="none"/>
      </w:rPr>
    </w:lvl>
    <w:lvl w:ilvl="7">
      <w:start w:val="1"/>
      <w:numFmt w:val="decimal"/>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22" w15:restartNumberingAfterBreak="0">
    <w:nsid w:val="5D6B292C"/>
    <w:multiLevelType w:val="hybridMultilevel"/>
    <w:tmpl w:val="938AB29C"/>
    <w:lvl w:ilvl="0" w:tplc="1FBCB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CB27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3"/>
  </w:num>
  <w:num w:numId="16">
    <w:abstractNumId w:val="23"/>
  </w:num>
  <w:num w:numId="17">
    <w:abstractNumId w:val="16"/>
  </w:num>
  <w:num w:numId="18">
    <w:abstractNumId w:val="21"/>
  </w:num>
  <w:num w:numId="19">
    <w:abstractNumId w:val="11"/>
  </w:num>
  <w:num w:numId="20">
    <w:abstractNumId w:val="17"/>
  </w:num>
  <w:num w:numId="21">
    <w:abstractNumId w:val="18"/>
  </w:num>
  <w:num w:numId="22">
    <w:abstractNumId w:val="22"/>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D3"/>
    <w:rsid w:val="00003671"/>
    <w:rsid w:val="000072DF"/>
    <w:rsid w:val="00011828"/>
    <w:rsid w:val="00036A73"/>
    <w:rsid w:val="00044981"/>
    <w:rsid w:val="0005539F"/>
    <w:rsid w:val="000F4D25"/>
    <w:rsid w:val="00123495"/>
    <w:rsid w:val="0012711A"/>
    <w:rsid w:val="001379CC"/>
    <w:rsid w:val="00144672"/>
    <w:rsid w:val="0014560D"/>
    <w:rsid w:val="0018332E"/>
    <w:rsid w:val="001A10D3"/>
    <w:rsid w:val="001B2472"/>
    <w:rsid w:val="001C0321"/>
    <w:rsid w:val="001C2676"/>
    <w:rsid w:val="001C7E0F"/>
    <w:rsid w:val="001D546C"/>
    <w:rsid w:val="001D5B5C"/>
    <w:rsid w:val="0020116A"/>
    <w:rsid w:val="00206C4C"/>
    <w:rsid w:val="00267FCD"/>
    <w:rsid w:val="0028772F"/>
    <w:rsid w:val="00287B1D"/>
    <w:rsid w:val="002A1F0D"/>
    <w:rsid w:val="002B2E94"/>
    <w:rsid w:val="002C3487"/>
    <w:rsid w:val="002C3889"/>
    <w:rsid w:val="002D48D9"/>
    <w:rsid w:val="002F6071"/>
    <w:rsid w:val="00300DE4"/>
    <w:rsid w:val="00305443"/>
    <w:rsid w:val="00316DD0"/>
    <w:rsid w:val="0032153C"/>
    <w:rsid w:val="003327D6"/>
    <w:rsid w:val="00333759"/>
    <w:rsid w:val="0035085C"/>
    <w:rsid w:val="00372CE8"/>
    <w:rsid w:val="0038158E"/>
    <w:rsid w:val="00390F2E"/>
    <w:rsid w:val="00394207"/>
    <w:rsid w:val="003B04A9"/>
    <w:rsid w:val="003B2114"/>
    <w:rsid w:val="003C083F"/>
    <w:rsid w:val="003C5C8D"/>
    <w:rsid w:val="003D1A5F"/>
    <w:rsid w:val="003E0083"/>
    <w:rsid w:val="0041111A"/>
    <w:rsid w:val="004257EE"/>
    <w:rsid w:val="00431484"/>
    <w:rsid w:val="00460711"/>
    <w:rsid w:val="004648F8"/>
    <w:rsid w:val="00491A19"/>
    <w:rsid w:val="004A5921"/>
    <w:rsid w:val="004B4710"/>
    <w:rsid w:val="004C0C1B"/>
    <w:rsid w:val="004C6BBE"/>
    <w:rsid w:val="0051434B"/>
    <w:rsid w:val="005551F9"/>
    <w:rsid w:val="00582202"/>
    <w:rsid w:val="0058538E"/>
    <w:rsid w:val="005A5D2A"/>
    <w:rsid w:val="005A6DAA"/>
    <w:rsid w:val="005C6718"/>
    <w:rsid w:val="005E11B8"/>
    <w:rsid w:val="0063494E"/>
    <w:rsid w:val="00652FFB"/>
    <w:rsid w:val="00661725"/>
    <w:rsid w:val="00664EBA"/>
    <w:rsid w:val="0068630B"/>
    <w:rsid w:val="0069500C"/>
    <w:rsid w:val="006A22BD"/>
    <w:rsid w:val="006B6B91"/>
    <w:rsid w:val="006C2670"/>
    <w:rsid w:val="006C4356"/>
    <w:rsid w:val="006C54F5"/>
    <w:rsid w:val="006F1381"/>
    <w:rsid w:val="00742BB4"/>
    <w:rsid w:val="00754E8D"/>
    <w:rsid w:val="00754EE1"/>
    <w:rsid w:val="00764130"/>
    <w:rsid w:val="0076680A"/>
    <w:rsid w:val="007959F1"/>
    <w:rsid w:val="007A1074"/>
    <w:rsid w:val="007B3F99"/>
    <w:rsid w:val="007C5248"/>
    <w:rsid w:val="007D469D"/>
    <w:rsid w:val="007D78F2"/>
    <w:rsid w:val="00805197"/>
    <w:rsid w:val="008313F4"/>
    <w:rsid w:val="008350E5"/>
    <w:rsid w:val="00843090"/>
    <w:rsid w:val="00845065"/>
    <w:rsid w:val="008600F5"/>
    <w:rsid w:val="008816FA"/>
    <w:rsid w:val="00891B03"/>
    <w:rsid w:val="008B04F4"/>
    <w:rsid w:val="008B07F3"/>
    <w:rsid w:val="008C5A02"/>
    <w:rsid w:val="008D5E63"/>
    <w:rsid w:val="008E1ACD"/>
    <w:rsid w:val="008E5BEF"/>
    <w:rsid w:val="008E7494"/>
    <w:rsid w:val="0090329A"/>
    <w:rsid w:val="00914C11"/>
    <w:rsid w:val="00925977"/>
    <w:rsid w:val="0093018A"/>
    <w:rsid w:val="009964F7"/>
    <w:rsid w:val="009A76AE"/>
    <w:rsid w:val="009B3051"/>
    <w:rsid w:val="009B4D25"/>
    <w:rsid w:val="009F7A92"/>
    <w:rsid w:val="00A1428C"/>
    <w:rsid w:val="00A15D9C"/>
    <w:rsid w:val="00A27117"/>
    <w:rsid w:val="00A46BEF"/>
    <w:rsid w:val="00A57116"/>
    <w:rsid w:val="00AC0CFF"/>
    <w:rsid w:val="00AD3729"/>
    <w:rsid w:val="00AF6045"/>
    <w:rsid w:val="00B01128"/>
    <w:rsid w:val="00B24283"/>
    <w:rsid w:val="00B37FDE"/>
    <w:rsid w:val="00B42C6F"/>
    <w:rsid w:val="00B77585"/>
    <w:rsid w:val="00B97C86"/>
    <w:rsid w:val="00BC1093"/>
    <w:rsid w:val="00BD09B1"/>
    <w:rsid w:val="00BF3CB8"/>
    <w:rsid w:val="00C107D5"/>
    <w:rsid w:val="00C1239A"/>
    <w:rsid w:val="00C15BE7"/>
    <w:rsid w:val="00C31E46"/>
    <w:rsid w:val="00C33133"/>
    <w:rsid w:val="00C5245A"/>
    <w:rsid w:val="00CA4E5D"/>
    <w:rsid w:val="00D223A0"/>
    <w:rsid w:val="00D22EE0"/>
    <w:rsid w:val="00D314C5"/>
    <w:rsid w:val="00D46A9B"/>
    <w:rsid w:val="00D93A77"/>
    <w:rsid w:val="00DA37FD"/>
    <w:rsid w:val="00DA3A88"/>
    <w:rsid w:val="00DA73B9"/>
    <w:rsid w:val="00DB17A2"/>
    <w:rsid w:val="00DB1EA2"/>
    <w:rsid w:val="00DF2D21"/>
    <w:rsid w:val="00DF7A83"/>
    <w:rsid w:val="00E45DE4"/>
    <w:rsid w:val="00E87271"/>
    <w:rsid w:val="00EC1F3A"/>
    <w:rsid w:val="00EC20EE"/>
    <w:rsid w:val="00ED0DCF"/>
    <w:rsid w:val="00EE23EE"/>
    <w:rsid w:val="00EE5B6B"/>
    <w:rsid w:val="00EF3A3F"/>
    <w:rsid w:val="00F10443"/>
    <w:rsid w:val="00F20AEC"/>
    <w:rsid w:val="00F444D2"/>
    <w:rsid w:val="00F563CC"/>
    <w:rsid w:val="00F73EF1"/>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DEFEE84"/>
  <w15:docId w15:val="{ACC623D5-EB83-4768-9048-8D90397F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aliases w:val="h1"/>
    <w:basedOn w:val="Heading"/>
    <w:qFormat/>
    <w:pPr>
      <w:numPr>
        <w:numId w:val="1"/>
      </w:numPr>
      <w:outlineLvl w:val="0"/>
    </w:pPr>
    <w:rPr>
      <w:rFonts w:ascii="Arial" w:hAnsi="Arial"/>
      <w:szCs w:val="24"/>
    </w:rPr>
  </w:style>
  <w:style w:type="paragraph" w:styleId="Heading2">
    <w:name w:val="heading 2"/>
    <w:aliases w:val="h2"/>
    <w:basedOn w:val="Heading"/>
    <w:qFormat/>
    <w:pPr>
      <w:numPr>
        <w:ilvl w:val="1"/>
        <w:numId w:val="1"/>
      </w:numPr>
      <w:outlineLvl w:val="1"/>
    </w:pPr>
    <w:rPr>
      <w:szCs w:val="24"/>
    </w:rPr>
  </w:style>
  <w:style w:type="paragraph" w:styleId="Heading3">
    <w:name w:val="heading 3"/>
    <w:aliases w:val="h3"/>
    <w:basedOn w:val="Heading"/>
    <w:qFormat/>
    <w:pPr>
      <w:numPr>
        <w:ilvl w:val="2"/>
        <w:numId w:val="1"/>
      </w:numPr>
      <w:outlineLvl w:val="2"/>
    </w:pPr>
    <w:rPr>
      <w:szCs w:val="24"/>
    </w:rPr>
  </w:style>
  <w:style w:type="paragraph" w:styleId="Heading4">
    <w:name w:val="heading 4"/>
    <w:aliases w:val="h4"/>
    <w:basedOn w:val="Heading"/>
    <w:qFormat/>
    <w:pPr>
      <w:numPr>
        <w:ilvl w:val="3"/>
        <w:numId w:val="1"/>
      </w:numPr>
      <w:outlineLvl w:val="3"/>
    </w:pPr>
  </w:style>
  <w:style w:type="paragraph" w:styleId="Heading5">
    <w:name w:val="heading 5"/>
    <w:aliases w:val="h5"/>
    <w:basedOn w:val="Heading"/>
    <w:qFormat/>
    <w:pPr>
      <w:numPr>
        <w:ilvl w:val="4"/>
        <w:numId w:val="1"/>
      </w:numPr>
      <w:outlineLvl w:val="4"/>
    </w:pPr>
  </w:style>
  <w:style w:type="paragraph" w:styleId="Heading6">
    <w:name w:val="heading 6"/>
    <w:aliases w:val="h6"/>
    <w:basedOn w:val="Heading"/>
    <w:qFormat/>
    <w:pPr>
      <w:numPr>
        <w:ilvl w:val="5"/>
        <w:numId w:val="1"/>
      </w:numPr>
      <w:outlineLvl w:val="5"/>
    </w:pPr>
  </w:style>
  <w:style w:type="paragraph" w:styleId="Heading7">
    <w:name w:val="heading 7"/>
    <w:aliases w:val="h7"/>
    <w:basedOn w:val="Heading"/>
    <w:qFormat/>
    <w:pPr>
      <w:numPr>
        <w:ilvl w:val="6"/>
        <w:numId w:val="1"/>
      </w:numPr>
      <w:outlineLvl w:val="6"/>
    </w:pPr>
  </w:style>
  <w:style w:type="paragraph" w:styleId="Heading8">
    <w:name w:val="heading 8"/>
    <w:aliases w:val="h8"/>
    <w:basedOn w:val="Heading"/>
    <w:qFormat/>
    <w:pPr>
      <w:numPr>
        <w:ilvl w:val="7"/>
        <w:numId w:val="1"/>
      </w:numPr>
      <w:outlineLvl w:val="7"/>
    </w:pPr>
  </w:style>
  <w:style w:type="paragraph" w:styleId="Heading9">
    <w:name w:val="heading 9"/>
    <w:aliases w:val="h9"/>
    <w:basedOn w:val="Heading"/>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pPr>
      <w:widowControl/>
      <w:spacing w:after="240"/>
      <w:ind w:firstLine="720"/>
    </w:pPr>
    <w:rPr>
      <w:szCs w:val="20"/>
    </w:rPr>
  </w:style>
  <w:style w:type="paragraph" w:customStyle="1" w:styleId="DocID">
    <w:name w:val="DocID"/>
    <w:basedOn w:val="Normal"/>
    <w:next w:val="Normal"/>
    <w:rPr>
      <w:rFonts w:cs="Arial"/>
      <w:sz w:val="16"/>
      <w:szCs w:val="16"/>
    </w:rPr>
  </w:style>
  <w:style w:type="paragraph" w:customStyle="1" w:styleId="Heading">
    <w:name w:val="Heading"/>
    <w:basedOn w:val="Normal"/>
    <w:pPr>
      <w:widowControl/>
      <w:spacing w:line="480" w:lineRule="auto"/>
    </w:pPr>
    <w:rPr>
      <w:szCs w:val="20"/>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Normal"/>
    <w:pPr>
      <w:spacing w:after="240"/>
      <w:ind w:left="720" w:right="720"/>
    </w:pPr>
  </w:style>
  <w:style w:type="paragraph" w:customStyle="1" w:styleId="QuoteDoubleSpace">
    <w:name w:val="Quote DoubleSpace"/>
    <w:aliases w:val="qd"/>
    <w:basedOn w:val="Quote1"/>
    <w:next w:val="QuoteContinued"/>
    <w:pPr>
      <w:widowControl/>
      <w:spacing w:line="480" w:lineRule="exact"/>
    </w:pPr>
  </w:style>
  <w:style w:type="paragraph" w:styleId="TOC1">
    <w:name w:val="toc 1"/>
    <w:basedOn w:val="Normal"/>
    <w:next w:val="TOC2"/>
    <w:semiHidden/>
    <w:pPr>
      <w:spacing w:after="240"/>
      <w:ind w:left="720" w:right="1368" w:hanging="720"/>
    </w:pPr>
    <w:rPr>
      <w:caps/>
    </w:rPr>
  </w:style>
  <w:style w:type="paragraph" w:customStyle="1" w:styleId="QuoteContinued">
    <w:name w:val="Quote Continued"/>
    <w:aliases w:val="qc"/>
    <w:basedOn w:val="BodyText"/>
    <w:next w:val="BodyText"/>
    <w:pPr>
      <w:spacing w:after="0" w:line="240" w:lineRule="exact"/>
    </w:pPr>
  </w:style>
  <w:style w:type="paragraph" w:styleId="TOC2">
    <w:name w:val="toc 2"/>
    <w:basedOn w:val="Normal"/>
    <w:next w:val="TOC3"/>
    <w:semiHidden/>
    <w:pPr>
      <w:spacing w:after="240"/>
      <w:ind w:left="1440" w:right="1368" w:hanging="720"/>
    </w:pPr>
    <w:rPr>
      <w:caps/>
    </w:rPr>
  </w:style>
  <w:style w:type="paragraph" w:styleId="TOC3">
    <w:name w:val="toc 3"/>
    <w:basedOn w:val="Normal"/>
    <w:next w:val="TOC4"/>
    <w:semiHidden/>
    <w:pPr>
      <w:spacing w:after="240"/>
      <w:ind w:left="2160" w:right="1368"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180"/>
      </w:tabs>
      <w:spacing w:line="240" w:lineRule="exact"/>
      <w:jc w:val="center"/>
    </w:pPr>
  </w:style>
  <w:style w:type="character" w:styleId="PageNumber">
    <w:name w:val="page number"/>
    <w:basedOn w:val="DefaultParagraphFont"/>
  </w:style>
  <w:style w:type="paragraph" w:customStyle="1" w:styleId="Level1">
    <w:name w:val="Level 1"/>
    <w:basedOn w:val="Normal"/>
    <w:pPr>
      <w:widowControl/>
      <w:numPr>
        <w:numId w:val="2"/>
      </w:numPr>
      <w:tabs>
        <w:tab w:val="clear" w:pos="1440"/>
        <w:tab w:val="num" w:pos="2160"/>
      </w:tabs>
      <w:spacing w:line="480" w:lineRule="auto"/>
      <w:ind w:firstLine="1440"/>
    </w:pPr>
    <w:rPr>
      <w:szCs w:val="20"/>
    </w:rPr>
  </w:style>
  <w:style w:type="paragraph" w:styleId="BlockText">
    <w:name w:val="Block Text"/>
    <w:basedOn w:val="Normal"/>
    <w:pPr>
      <w:widowControl/>
      <w:spacing w:after="240"/>
      <w:ind w:left="720" w:right="720"/>
    </w:pPr>
  </w:style>
  <w:style w:type="paragraph" w:styleId="BodyText2">
    <w:name w:val="Body Text 2"/>
    <w:basedOn w:val="Normal"/>
    <w:pPr>
      <w:widowControl/>
      <w:spacing w:line="480" w:lineRule="auto"/>
      <w:ind w:firstLine="720"/>
    </w:pPr>
  </w:style>
  <w:style w:type="paragraph" w:styleId="BodyText3">
    <w:name w:val="Body Text 3"/>
    <w:basedOn w:val="Normal"/>
    <w:pPr>
      <w:widowControl/>
      <w:spacing w:after="240"/>
    </w:pPr>
  </w:style>
  <w:style w:type="paragraph" w:styleId="BodyTextFirstIndent">
    <w:name w:val="Body Text First Indent"/>
    <w:basedOn w:val="Normal"/>
    <w:pPr>
      <w:widowControl/>
      <w:spacing w:after="240"/>
      <w:ind w:firstLine="1440"/>
    </w:pPr>
  </w:style>
  <w:style w:type="paragraph" w:styleId="BodyTextIndent">
    <w:name w:val="Body Text Indent"/>
    <w:basedOn w:val="Normal"/>
    <w:pPr>
      <w:widowControl/>
      <w:spacing w:after="240"/>
      <w:ind w:left="720" w:right="720"/>
    </w:pPr>
  </w:style>
  <w:style w:type="paragraph" w:styleId="BodyTextFirstIndent2">
    <w:name w:val="Body Text First Indent 2"/>
    <w:basedOn w:val="Normal"/>
    <w:pPr>
      <w:widowControl/>
      <w:spacing w:line="480" w:lineRule="auto"/>
      <w:ind w:firstLine="1440"/>
    </w:pPr>
  </w:style>
  <w:style w:type="paragraph" w:styleId="BodyTextIndent2">
    <w:name w:val="Body Text Indent 2"/>
    <w:basedOn w:val="Normal"/>
    <w:pPr>
      <w:widowControl/>
      <w:spacing w:line="480" w:lineRule="auto"/>
      <w:ind w:left="720" w:right="720"/>
    </w:pPr>
  </w:style>
  <w:style w:type="paragraph" w:styleId="BodyTextIndent3">
    <w:name w:val="Body Text Indent 3"/>
    <w:basedOn w:val="Normal"/>
    <w:pPr>
      <w:widowControl/>
      <w:spacing w:after="240"/>
      <w:ind w:left="720" w:right="720" w:firstLine="720"/>
    </w:pPr>
  </w:style>
  <w:style w:type="paragraph" w:customStyle="1" w:styleId="BodyText4">
    <w:name w:val="Body Text 4"/>
    <w:basedOn w:val="Normal"/>
    <w:pPr>
      <w:widowControl/>
      <w:spacing w:line="480" w:lineRule="auto"/>
    </w:pPr>
  </w:style>
  <w:style w:type="paragraph" w:styleId="Closing">
    <w:name w:val="Closing"/>
    <w:basedOn w:val="Normal"/>
    <w:pPr>
      <w:keepNext/>
      <w:keepLines/>
      <w:tabs>
        <w:tab w:val="left" w:pos="4320"/>
      </w:tabs>
      <w:spacing w:before="240" w:line="240" w:lineRule="exact"/>
    </w:pPr>
  </w:style>
  <w:style w:type="paragraph" w:styleId="Date">
    <w:name w:val="Date"/>
    <w:basedOn w:val="Normal"/>
    <w:next w:val="Normal"/>
  </w:style>
  <w:style w:type="paragraph" w:styleId="EndnoteText">
    <w:name w:val="endnote text"/>
    <w:basedOn w:val="Normal"/>
    <w:semiHidden/>
  </w:style>
  <w:style w:type="paragraph" w:styleId="FootnoteText">
    <w:name w:val="footnote text"/>
    <w:basedOn w:val="Normal"/>
    <w:semiHidden/>
    <w:pPr>
      <w:spacing w:after="240"/>
    </w:pPr>
  </w:style>
  <w:style w:type="paragraph" w:styleId="Index1">
    <w:name w:val="index 1"/>
    <w:basedOn w:val="Normal"/>
    <w:next w:val="Normal"/>
    <w:autoRedefine/>
    <w:semiHidden/>
    <w:pPr>
      <w:keepNext/>
      <w:spacing w:before="240"/>
      <w:jc w:val="center"/>
    </w:pPr>
    <w:rPr>
      <w:b/>
    </w:rPr>
  </w:style>
  <w:style w:type="paragraph" w:styleId="IndexHeading">
    <w:name w:val="index heading"/>
    <w:basedOn w:val="Normal"/>
    <w:next w:val="Index1"/>
    <w:semiHidden/>
  </w:style>
  <w:style w:type="paragraph" w:styleId="ListBullet">
    <w:name w:val="List Bullet"/>
    <w:basedOn w:val="Normal"/>
    <w:pPr>
      <w:widowControl/>
      <w:numPr>
        <w:numId w:val="3"/>
      </w:numPr>
      <w:spacing w:after="240"/>
    </w:pPr>
  </w:style>
  <w:style w:type="paragraph" w:styleId="ListBullet2">
    <w:name w:val="List Bullet 2"/>
    <w:basedOn w:val="Normal"/>
    <w:pPr>
      <w:widowControl/>
      <w:numPr>
        <w:numId w:val="4"/>
      </w:numPr>
      <w:spacing w:after="240"/>
    </w:pPr>
  </w:style>
  <w:style w:type="paragraph" w:styleId="ListBullet3">
    <w:name w:val="List Bullet 3"/>
    <w:basedOn w:val="Normal"/>
    <w:pPr>
      <w:widowControl/>
      <w:numPr>
        <w:numId w:val="5"/>
      </w:numPr>
      <w:spacing w:after="240"/>
    </w:pPr>
  </w:style>
  <w:style w:type="paragraph" w:styleId="ListBullet4">
    <w:name w:val="List Bullet 4"/>
    <w:basedOn w:val="Normal"/>
    <w:pPr>
      <w:widowControl/>
      <w:numPr>
        <w:numId w:val="6"/>
      </w:numPr>
      <w:spacing w:after="240"/>
    </w:pPr>
  </w:style>
  <w:style w:type="paragraph" w:styleId="ListBullet5">
    <w:name w:val="List Bullet 5"/>
    <w:basedOn w:val="Normal"/>
    <w:pPr>
      <w:widowControl/>
      <w:numPr>
        <w:numId w:val="7"/>
      </w:numPr>
      <w:spacing w:after="240"/>
    </w:pPr>
  </w:style>
  <w:style w:type="paragraph" w:styleId="ListNumber">
    <w:name w:val="List Number"/>
    <w:basedOn w:val="Normal"/>
    <w:pPr>
      <w:widowControl/>
      <w:numPr>
        <w:numId w:val="8"/>
      </w:numPr>
      <w:spacing w:line="480" w:lineRule="auto"/>
    </w:pPr>
  </w:style>
  <w:style w:type="paragraph" w:styleId="ListNumber2">
    <w:name w:val="List Number 2"/>
    <w:basedOn w:val="Normal"/>
    <w:pPr>
      <w:widowControl/>
      <w:numPr>
        <w:numId w:val="9"/>
      </w:numPr>
      <w:spacing w:line="480" w:lineRule="auto"/>
    </w:pPr>
  </w:style>
  <w:style w:type="paragraph" w:styleId="ListNumber3">
    <w:name w:val="List Number 3"/>
    <w:basedOn w:val="Normal"/>
    <w:pPr>
      <w:widowControl/>
      <w:numPr>
        <w:numId w:val="10"/>
      </w:numPr>
      <w:spacing w:line="480" w:lineRule="auto"/>
    </w:pPr>
  </w:style>
  <w:style w:type="paragraph" w:styleId="ListNumber4">
    <w:name w:val="List Number 4"/>
    <w:basedOn w:val="Normal"/>
    <w:pPr>
      <w:widowControl/>
      <w:numPr>
        <w:numId w:val="11"/>
      </w:numPr>
      <w:spacing w:line="480" w:lineRule="auto"/>
    </w:pPr>
  </w:style>
  <w:style w:type="paragraph" w:styleId="ListNumber5">
    <w:name w:val="List Number 5"/>
    <w:basedOn w:val="Normal"/>
    <w:pPr>
      <w:widowControl/>
      <w:numPr>
        <w:numId w:val="12"/>
      </w:numPr>
      <w:spacing w:line="480" w:lineRule="auto"/>
    </w:pPr>
  </w:style>
  <w:style w:type="paragraph" w:styleId="Subtitle">
    <w:name w:val="Subtitle"/>
    <w:basedOn w:val="Normal"/>
    <w:next w:val="BodyText"/>
    <w:qFormat/>
    <w:pPr>
      <w:widowControl/>
      <w:spacing w:after="240"/>
      <w:jc w:val="center"/>
      <w:outlineLvl w:val="1"/>
    </w:pPr>
    <w:rPr>
      <w:rFonts w:cs="Arial"/>
      <w:b/>
    </w:rPr>
  </w:style>
  <w:style w:type="paragraph" w:styleId="Title">
    <w:name w:val="Title"/>
    <w:basedOn w:val="Normal"/>
    <w:next w:val="BodyText"/>
    <w:qFormat/>
    <w:pPr>
      <w:keepNext/>
      <w:widowControl/>
      <w:spacing w:after="240"/>
      <w:jc w:val="center"/>
      <w:outlineLvl w:val="0"/>
    </w:pPr>
    <w:rPr>
      <w:rFonts w:cs="Arial"/>
      <w:b/>
      <w:bCs/>
      <w:caps/>
    </w:rPr>
  </w:style>
  <w:style w:type="paragraph" w:customStyle="1" w:styleId="ListNumberA">
    <w:name w:val="List Number A"/>
    <w:basedOn w:val="Normal"/>
    <w:pPr>
      <w:widowControl/>
      <w:numPr>
        <w:numId w:val="13"/>
      </w:numPr>
      <w:spacing w:line="480" w:lineRule="auto"/>
    </w:pPr>
  </w:style>
  <w:style w:type="paragraph" w:customStyle="1" w:styleId="SubtitleUnderline">
    <w:name w:val="Subtitle Underline"/>
    <w:basedOn w:val="Normal"/>
    <w:next w:val="BodyText"/>
    <w:pPr>
      <w:keepNext/>
      <w:widowControl/>
      <w:spacing w:after="240"/>
      <w:jc w:val="center"/>
    </w:pPr>
    <w:rPr>
      <w:b/>
      <w:u w:val="single"/>
    </w:rPr>
  </w:style>
  <w:style w:type="paragraph" w:customStyle="1" w:styleId="TitleUnderline">
    <w:name w:val="Title Underline"/>
    <w:basedOn w:val="Normal"/>
    <w:next w:val="BodyText"/>
    <w:pPr>
      <w:keepNext/>
      <w:widowControl/>
      <w:spacing w:after="240"/>
      <w:jc w:val="center"/>
    </w:pPr>
    <w:rPr>
      <w:b/>
      <w:caps/>
      <w:u w:val="single"/>
    </w:rPr>
  </w:style>
  <w:style w:type="paragraph" w:styleId="ListContinue">
    <w:name w:val="List Continue"/>
    <w:basedOn w:val="Normal"/>
    <w:pPr>
      <w:widowControl/>
      <w:spacing w:after="240"/>
      <w:ind w:left="720"/>
    </w:pPr>
  </w:style>
  <w:style w:type="paragraph" w:styleId="ListContinue2">
    <w:name w:val="List Continue 2"/>
    <w:basedOn w:val="Normal"/>
    <w:pPr>
      <w:widowControl/>
      <w:spacing w:after="240"/>
      <w:ind w:left="1440"/>
    </w:pPr>
  </w:style>
  <w:style w:type="paragraph" w:styleId="ListContinue3">
    <w:name w:val="List Continue 3"/>
    <w:basedOn w:val="Normal"/>
    <w:pPr>
      <w:widowControl/>
      <w:spacing w:after="240"/>
      <w:ind w:left="1440"/>
    </w:pPr>
  </w:style>
  <w:style w:type="paragraph" w:styleId="ListContinue4">
    <w:name w:val="List Continue 4"/>
    <w:basedOn w:val="Normal"/>
    <w:pPr>
      <w:widowControl/>
      <w:spacing w:after="240"/>
      <w:ind w:left="2880"/>
    </w:pPr>
  </w:style>
  <w:style w:type="paragraph" w:styleId="ListContinue5">
    <w:name w:val="List Continue 5"/>
    <w:basedOn w:val="Normal"/>
    <w:pPr>
      <w:widowControl/>
      <w:spacing w:after="240"/>
      <w:ind w:left="3600"/>
    </w:pPr>
  </w:style>
  <w:style w:type="paragraph" w:customStyle="1" w:styleId="Level2">
    <w:name w:val="Level 2"/>
    <w:basedOn w:val="Normal"/>
    <w:pPr>
      <w:widowControl/>
      <w:numPr>
        <w:ilvl w:val="1"/>
        <w:numId w:val="2"/>
      </w:numPr>
      <w:spacing w:line="480" w:lineRule="auto"/>
      <w:ind w:left="0" w:firstLine="1440"/>
    </w:pPr>
    <w:rPr>
      <w:szCs w:val="20"/>
    </w:rPr>
  </w:style>
  <w:style w:type="paragraph" w:customStyle="1" w:styleId="Level3">
    <w:name w:val="Level 3"/>
    <w:basedOn w:val="Normal"/>
    <w:pPr>
      <w:widowControl/>
      <w:numPr>
        <w:ilvl w:val="2"/>
        <w:numId w:val="2"/>
      </w:numPr>
      <w:tabs>
        <w:tab w:val="clear" w:pos="2880"/>
        <w:tab w:val="num" w:pos="2160"/>
      </w:tabs>
      <w:spacing w:line="480" w:lineRule="auto"/>
      <w:ind w:left="0" w:firstLine="1440"/>
    </w:pPr>
    <w:rPr>
      <w:szCs w:val="20"/>
    </w:rPr>
  </w:style>
  <w:style w:type="paragraph" w:customStyle="1" w:styleId="Level4">
    <w:name w:val="Level 4"/>
    <w:basedOn w:val="Normal"/>
    <w:pPr>
      <w:widowControl/>
      <w:numPr>
        <w:ilvl w:val="3"/>
        <w:numId w:val="2"/>
      </w:numPr>
      <w:tabs>
        <w:tab w:val="clear" w:pos="3600"/>
        <w:tab w:val="num" w:pos="2160"/>
      </w:tabs>
      <w:spacing w:line="480" w:lineRule="auto"/>
      <w:ind w:left="0" w:firstLine="1440"/>
    </w:pPr>
    <w:rPr>
      <w:szCs w:val="20"/>
    </w:rPr>
  </w:style>
  <w:style w:type="paragraph" w:customStyle="1" w:styleId="Level5">
    <w:name w:val="Level 5"/>
    <w:basedOn w:val="Normal"/>
    <w:pPr>
      <w:widowControl/>
      <w:numPr>
        <w:ilvl w:val="4"/>
        <w:numId w:val="2"/>
      </w:numPr>
      <w:tabs>
        <w:tab w:val="clear" w:pos="4320"/>
        <w:tab w:val="num" w:pos="2160"/>
      </w:tabs>
      <w:spacing w:line="480" w:lineRule="auto"/>
      <w:ind w:left="0" w:firstLine="1440"/>
    </w:pPr>
    <w:rPr>
      <w:szCs w:val="20"/>
    </w:rPr>
  </w:style>
  <w:style w:type="paragraph" w:customStyle="1" w:styleId="Level6">
    <w:name w:val="Level 6"/>
    <w:basedOn w:val="Normal"/>
    <w:pPr>
      <w:widowControl/>
      <w:numPr>
        <w:ilvl w:val="5"/>
        <w:numId w:val="2"/>
      </w:numPr>
      <w:tabs>
        <w:tab w:val="clear" w:pos="5040"/>
        <w:tab w:val="num" w:pos="2160"/>
      </w:tabs>
      <w:spacing w:line="480" w:lineRule="auto"/>
      <w:ind w:left="0" w:firstLine="1440"/>
    </w:pPr>
    <w:rPr>
      <w:szCs w:val="20"/>
    </w:rPr>
  </w:style>
  <w:style w:type="paragraph" w:customStyle="1" w:styleId="Level7">
    <w:name w:val="Level 7"/>
    <w:basedOn w:val="Normal"/>
    <w:pPr>
      <w:widowControl/>
      <w:numPr>
        <w:ilvl w:val="6"/>
        <w:numId w:val="2"/>
      </w:numPr>
      <w:tabs>
        <w:tab w:val="clear" w:pos="5760"/>
        <w:tab w:val="num" w:pos="2160"/>
      </w:tabs>
      <w:spacing w:line="480" w:lineRule="auto"/>
      <w:ind w:left="0" w:firstLine="1440"/>
    </w:pPr>
    <w:rPr>
      <w:szCs w:val="20"/>
    </w:rPr>
  </w:style>
  <w:style w:type="paragraph" w:customStyle="1" w:styleId="Level8">
    <w:name w:val="Level 8"/>
    <w:basedOn w:val="Normal"/>
    <w:pPr>
      <w:widowControl/>
      <w:numPr>
        <w:ilvl w:val="7"/>
        <w:numId w:val="2"/>
      </w:numPr>
      <w:tabs>
        <w:tab w:val="clear" w:pos="6480"/>
        <w:tab w:val="num" w:pos="2160"/>
      </w:tabs>
      <w:spacing w:line="480" w:lineRule="auto"/>
      <w:ind w:left="0" w:firstLine="1440"/>
    </w:pPr>
    <w:rPr>
      <w:szCs w:val="20"/>
    </w:rPr>
  </w:style>
  <w:style w:type="paragraph" w:customStyle="1" w:styleId="Level9">
    <w:name w:val="Level 9"/>
    <w:basedOn w:val="Normal"/>
    <w:pPr>
      <w:widowControl/>
      <w:numPr>
        <w:ilvl w:val="8"/>
        <w:numId w:val="2"/>
      </w:numPr>
      <w:tabs>
        <w:tab w:val="clear" w:pos="7200"/>
        <w:tab w:val="num" w:pos="2160"/>
      </w:tabs>
      <w:spacing w:line="480" w:lineRule="auto"/>
      <w:ind w:left="0" w:firstLine="1440"/>
    </w:pPr>
    <w:rPr>
      <w:szCs w:val="20"/>
    </w:rPr>
  </w:style>
  <w:style w:type="paragraph" w:customStyle="1" w:styleId="LeftSS">
    <w:name w:val="LeftSS"/>
    <w:basedOn w:val="Normal"/>
  </w:style>
  <w:style w:type="paragraph" w:customStyle="1" w:styleId="AttorneysFor">
    <w:name w:val="AttorneysFor"/>
    <w:basedOn w:val="LeftSS"/>
  </w:style>
  <w:style w:type="paragraph" w:customStyle="1" w:styleId="ByLine">
    <w:name w:val="ByLine"/>
    <w:pPr>
      <w:tabs>
        <w:tab w:val="right" w:leader="underscore" w:pos="4680"/>
      </w:tabs>
      <w:spacing w:before="960"/>
    </w:pPr>
    <w:rPr>
      <w:rFonts w:ascii="Arial" w:hAnsi="Arial"/>
      <w:noProof/>
      <w:sz w:val="24"/>
      <w:szCs w:val="24"/>
    </w:rPr>
  </w:style>
  <w:style w:type="paragraph" w:styleId="Caption">
    <w:name w:val="caption"/>
    <w:basedOn w:val="LeftSS"/>
    <w:next w:val="Normal"/>
    <w:qFormat/>
  </w:style>
  <w:style w:type="paragraph" w:customStyle="1" w:styleId="CaptionParty">
    <w:name w:val="CaptionParty"/>
    <w:basedOn w:val="Caption"/>
    <w:next w:val="CaptionPartyType"/>
    <w:pPr>
      <w:spacing w:after="240"/>
    </w:pPr>
  </w:style>
  <w:style w:type="paragraph" w:customStyle="1" w:styleId="CaptionPartyType">
    <w:name w:val="CaptionPartyType"/>
    <w:basedOn w:val="Caption"/>
    <w:next w:val="CaptionVS"/>
    <w:pPr>
      <w:spacing w:after="240"/>
      <w:ind w:left="1440"/>
    </w:pPr>
  </w:style>
  <w:style w:type="paragraph" w:customStyle="1" w:styleId="CaptionVS">
    <w:name w:val="CaptionVS"/>
    <w:basedOn w:val="Caption"/>
    <w:next w:val="CaptionParty"/>
    <w:pPr>
      <w:spacing w:after="240"/>
    </w:pPr>
  </w:style>
  <w:style w:type="paragraph" w:customStyle="1" w:styleId="CaseNo">
    <w:name w:val="CaseNo"/>
    <w:basedOn w:val="Normal"/>
    <w:pPr>
      <w:ind w:left="144"/>
    </w:pPr>
  </w:style>
  <w:style w:type="character" w:styleId="CommentReference">
    <w:name w:val="annotation reference"/>
    <w:basedOn w:val="DefaultParagraphFont"/>
    <w:semiHidden/>
  </w:style>
  <w:style w:type="paragraph" w:styleId="CommentText">
    <w:name w:val="annotation text"/>
    <w:basedOn w:val="Normal"/>
    <w:link w:val="CommentTextChar"/>
    <w:semiHidden/>
    <w:pPr>
      <w:jc w:val="right"/>
    </w:pPr>
  </w:style>
  <w:style w:type="paragraph" w:customStyle="1" w:styleId="Counsel">
    <w:name w:val="Counsel"/>
    <w:basedOn w:val="Normal"/>
    <w:pPr>
      <w:keepLines/>
      <w:spacing w:after="240"/>
      <w:ind w:left="720" w:hanging="720"/>
    </w:pPr>
  </w:style>
  <w:style w:type="paragraph" w:customStyle="1" w:styleId="Dated">
    <w:name w:val="Dated"/>
    <w:basedOn w:val="Normal"/>
    <w:pPr>
      <w:spacing w:before="2240"/>
    </w:pPr>
  </w:style>
  <w:style w:type="paragraph" w:customStyle="1" w:styleId="DateSpaceBefore">
    <w:name w:val="DateSpaceBefore"/>
    <w:basedOn w:val="Date"/>
    <w:pPr>
      <w:spacing w:before="960"/>
    </w:pPr>
  </w:style>
  <w:style w:type="paragraph" w:customStyle="1" w:styleId="DateTimeDept">
    <w:name w:val="DateTimeDept"/>
    <w:basedOn w:val="Normal"/>
    <w:pPr>
      <w:spacing w:line="240" w:lineRule="exact"/>
      <w:ind w:left="994" w:hanging="994"/>
    </w:pPr>
  </w:style>
  <w:style w:type="paragraph" w:styleId="DocumentMap">
    <w:name w:val="Document Map"/>
    <w:basedOn w:val="Normal"/>
    <w:semiHidden/>
    <w:pPr>
      <w:shd w:val="clear" w:color="auto" w:fill="000080"/>
    </w:p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FirmName">
    <w:name w:val="Firm Name"/>
    <w:basedOn w:val="Normal"/>
    <w:pPr>
      <w:ind w:left="144" w:hanging="144"/>
    </w:pPr>
    <w:rPr>
      <w:smallCaps/>
    </w:rPr>
  </w:style>
  <w:style w:type="character" w:styleId="FollowedHyperlink">
    <w:name w:val="FollowedHyperlink"/>
    <w:basedOn w:val="DefaultParagraphFont"/>
    <w:rPr>
      <w:color w:val="800080"/>
      <w:u w:val="single"/>
    </w:rPr>
  </w:style>
  <w:style w:type="paragraph" w:customStyle="1" w:styleId="FooterC">
    <w:name w:val="FooterC"/>
    <w:basedOn w:val="Footer"/>
  </w:style>
  <w:style w:type="paragraph" w:customStyle="1" w:styleId="FooterLine">
    <w:name w:val="FooterLine"/>
    <w:basedOn w:val="Footer"/>
    <w:pPr>
      <w:pBdr>
        <w:top w:val="single" w:sz="4" w:space="1" w:color="auto"/>
      </w:pBdr>
    </w:pPr>
  </w:style>
  <w:style w:type="paragraph" w:customStyle="1" w:styleId="FootLine">
    <w:name w:val="FootLine"/>
    <w:basedOn w:val="Normal"/>
    <w:pPr>
      <w:spacing w:before="240"/>
    </w:pPr>
  </w:style>
  <w:style w:type="character" w:styleId="FootnoteReference">
    <w:name w:val="footnote reference"/>
    <w:basedOn w:val="DefaultParagraphFont"/>
    <w:semiHidden/>
    <w:rPr>
      <w:rFonts w:ascii="Times New Roman" w:hAnsi="Times New Roman"/>
      <w:position w:val="6"/>
      <w:u w:val="none"/>
    </w:rPr>
  </w:style>
  <w:style w:type="paragraph" w:customStyle="1" w:styleId="Hanging">
    <w:name w:val="Hanging"/>
    <w:basedOn w:val="Normal"/>
    <w:pPr>
      <w:widowControl/>
      <w:spacing w:after="240"/>
      <w:ind w:left="1440" w:hanging="1440"/>
    </w:pPr>
  </w:style>
  <w:style w:type="character" w:styleId="Hyperlink">
    <w:name w:val="Hyperlink"/>
    <w:basedOn w:val="DefaultParagraphFont"/>
    <w:rPr>
      <w:color w:val="0000FF"/>
      <w:u w:val="single"/>
    </w:rPr>
  </w:style>
  <w:style w:type="paragraph" w:styleId="Index2">
    <w:name w:val="index 2"/>
    <w:basedOn w:val="Normal"/>
    <w:autoRedefine/>
    <w:semiHidden/>
    <w:pPr>
      <w:spacing w:before="120"/>
      <w:ind w:left="1440"/>
    </w:pPr>
  </w:style>
  <w:style w:type="paragraph" w:styleId="Index3">
    <w:name w:val="index 3"/>
    <w:basedOn w:val="Normal"/>
    <w:next w:val="Normal"/>
    <w:autoRedefine/>
    <w:semiHidden/>
    <w:pPr>
      <w:tabs>
        <w:tab w:val="left" w:pos="720"/>
        <w:tab w:val="right" w:leader="dot" w:pos="8640"/>
      </w:tabs>
      <w:ind w:left="360" w:right="1440"/>
    </w:pPr>
  </w:style>
  <w:style w:type="paragraph" w:styleId="Index4">
    <w:name w:val="index 4"/>
    <w:basedOn w:val="Normal"/>
    <w:next w:val="Normal"/>
    <w:autoRedefine/>
    <w:semiHidden/>
    <w:pPr>
      <w:ind w:left="1080"/>
    </w:pPr>
  </w:style>
  <w:style w:type="paragraph" w:styleId="Index5">
    <w:name w:val="index 5"/>
    <w:basedOn w:val="Normal"/>
    <w:next w:val="Normal"/>
    <w:autoRedefine/>
    <w:semiHidden/>
    <w:pPr>
      <w:ind w:left="1440"/>
    </w:pPr>
  </w:style>
  <w:style w:type="paragraph" w:styleId="Index6">
    <w:name w:val="index 6"/>
    <w:basedOn w:val="Normal"/>
    <w:next w:val="Normal"/>
    <w:autoRedefine/>
    <w:semiHidden/>
    <w:pPr>
      <w:ind w:left="1800"/>
    </w:pPr>
  </w:style>
  <w:style w:type="paragraph" w:styleId="Index7">
    <w:name w:val="index 7"/>
    <w:basedOn w:val="Normal"/>
    <w:next w:val="Normal"/>
    <w:autoRedefine/>
    <w:semiHidden/>
    <w:pPr>
      <w:ind w:left="216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customStyle="1" w:styleId="InterrogResponse">
    <w:name w:val="Interrog Response"/>
    <w:basedOn w:val="Normal"/>
    <w:next w:val="BodyText"/>
    <w:pPr>
      <w:spacing w:after="240"/>
      <w:ind w:firstLine="720"/>
    </w:pPr>
    <w:rPr>
      <w:b/>
    </w:rPr>
  </w:style>
  <w:style w:type="paragraph" w:customStyle="1" w:styleId="Interrogatory">
    <w:name w:val="Interrogatory"/>
    <w:basedOn w:val="Normal"/>
    <w:next w:val="BodyText"/>
    <w:pPr>
      <w:spacing w:after="240"/>
      <w:ind w:firstLine="720"/>
    </w:pPr>
    <w:rPr>
      <w:b/>
      <w:u w:val="single"/>
    </w:rPr>
  </w:style>
  <w:style w:type="paragraph" w:customStyle="1" w:styleId="JudgeName">
    <w:name w:val="JudgeName"/>
    <w:basedOn w:val="CaseNo"/>
  </w:style>
  <w:style w:type="paragraph" w:customStyle="1" w:styleId="LeftSSAllCaps">
    <w:name w:val="LeftSSAllCaps"/>
    <w:basedOn w:val="LeftSS"/>
    <w:rPr>
      <w:caps/>
    </w:rPr>
  </w:style>
  <w:style w:type="paragraph" w:customStyle="1" w:styleId="LeftSSIndent">
    <w:name w:val="LeftSSIndent"/>
    <w:basedOn w:val="LeftSS"/>
    <w:pPr>
      <w:tabs>
        <w:tab w:val="left" w:pos="2262"/>
      </w:tabs>
      <w:ind w:left="288"/>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tyle>
  <w:style w:type="paragraph" w:customStyle="1" w:styleId="PleadingTitle">
    <w:name w:val="PleadingTitle"/>
    <w:basedOn w:val="CaseNo"/>
    <w:next w:val="Normal"/>
    <w:pPr>
      <w:ind w:left="0"/>
      <w:jc w:val="center"/>
    </w:pPr>
    <w:rPr>
      <w:b/>
      <w:caps/>
    </w:rPr>
  </w:style>
  <w:style w:type="paragraph" w:customStyle="1" w:styleId="POSAddressees">
    <w:name w:val="POS Addressees"/>
    <w:basedOn w:val="Normal"/>
    <w:pPr>
      <w:spacing w:line="240" w:lineRule="exact"/>
    </w:pPr>
  </w:style>
  <w:style w:type="paragraph" w:customStyle="1" w:styleId="QuoteFootnote">
    <w:name w:val="Quote Footnote"/>
    <w:basedOn w:val="Normal"/>
    <w:next w:val="FootnoteText"/>
    <w:pPr>
      <w:spacing w:before="240" w:line="240" w:lineRule="exact"/>
      <w:ind w:left="1440" w:right="1440"/>
    </w:pPr>
  </w:style>
  <w:style w:type="paragraph" w:styleId="Salutation">
    <w:name w:val="Salutation"/>
    <w:basedOn w:val="Normal"/>
    <w:next w:val="Normal"/>
  </w:style>
  <w:style w:type="paragraph" w:customStyle="1" w:styleId="SignatureBlockRight">
    <w:name w:val="Signature Block Right"/>
    <w:aliases w:val="sigr"/>
    <w:basedOn w:val="Normal"/>
    <w:pPr>
      <w:keepLines/>
      <w:widowControl/>
      <w:tabs>
        <w:tab w:val="right" w:leader="underscore" w:pos="8640"/>
      </w:tabs>
      <w:spacing w:before="240"/>
      <w:ind w:left="4320"/>
      <w:contextualSpacing/>
      <w:jc w:val="both"/>
    </w:pPr>
  </w:style>
  <w:style w:type="paragraph" w:customStyle="1" w:styleId="SignatureBlock">
    <w:name w:val="SignatureBlock"/>
    <w:basedOn w:val="LeftSSIndent"/>
    <w:pPr>
      <w:ind w:left="720" w:right="360"/>
    </w:pPr>
    <w:rPr>
      <w:caps/>
    </w:rPr>
  </w:style>
  <w:style w:type="paragraph" w:customStyle="1" w:styleId="singlespacing">
    <w:name w:val="single spacing"/>
    <w:pPr>
      <w:spacing w:line="240" w:lineRule="exact"/>
    </w:pPr>
    <w:rPr>
      <w:noProof/>
    </w:rPr>
  </w:style>
  <w:style w:type="paragraph" w:customStyle="1" w:styleId="Slash">
    <w:name w:val="Slash"/>
    <w:basedOn w:val="Normal"/>
  </w:style>
  <w:style w:type="character" w:styleId="Strong">
    <w:name w:val="Strong"/>
    <w:basedOn w:val="DefaultParagraphFont"/>
    <w:qFormat/>
    <w:rPr>
      <w:b/>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itleCOS">
    <w:name w:val="Title COS"/>
    <w:basedOn w:val="Normal"/>
    <w:pPr>
      <w:keepNext/>
      <w:keepLines/>
      <w:widowControl/>
      <w:spacing w:after="360"/>
      <w:jc w:val="center"/>
    </w:pPr>
    <w:rPr>
      <w:b/>
      <w:caps/>
      <w:u w:val="single"/>
    </w:rPr>
  </w:style>
  <w:style w:type="paragraph" w:customStyle="1" w:styleId="TitleTOA">
    <w:name w:val="TitleTOA"/>
    <w:basedOn w:val="Title"/>
    <w:pPr>
      <w:keepNext w:val="0"/>
      <w:outlineLvl w:val="9"/>
    </w:pPr>
  </w:style>
  <w:style w:type="paragraph" w:customStyle="1" w:styleId="TitleTOAPage">
    <w:name w:val="TitleTOAPage"/>
    <w:basedOn w:val="Title"/>
    <w:pPr>
      <w:keepNext w:val="0"/>
      <w:jc w:val="right"/>
      <w:outlineLvl w:val="9"/>
    </w:pPr>
    <w:rPr>
      <w:caps w:val="0"/>
      <w:u w:val="single"/>
    </w:rPr>
  </w:style>
  <w:style w:type="paragraph" w:customStyle="1" w:styleId="TOA">
    <w:name w:val="TOA"/>
    <w:basedOn w:val="Normal"/>
    <w:pPr>
      <w:tabs>
        <w:tab w:val="right" w:leader="dot" w:pos="9216"/>
      </w:tabs>
      <w:spacing w:before="240"/>
      <w:ind w:left="720" w:right="1440" w:hanging="720"/>
    </w:pPr>
  </w:style>
  <w:style w:type="paragraph" w:styleId="TOAHeading">
    <w:name w:val="toa heading"/>
    <w:basedOn w:val="Normal"/>
    <w:next w:val="Normal"/>
    <w:semiHidden/>
    <w:pPr>
      <w:spacing w:after="360"/>
    </w:pPr>
    <w:rPr>
      <w:b/>
    </w:rPr>
  </w:style>
  <w:style w:type="paragraph" w:customStyle="1" w:styleId="TOC">
    <w:name w:val="TOC"/>
    <w:basedOn w:val="Normal"/>
    <w:pPr>
      <w:spacing w:after="240"/>
      <w:jc w:val="center"/>
    </w:pPr>
    <w:rPr>
      <w:u w:val="single"/>
    </w:rPr>
  </w:style>
  <w:style w:type="paragraph" w:styleId="TOC4">
    <w:name w:val="toc 4"/>
    <w:basedOn w:val="Normal"/>
    <w:next w:val="Normal"/>
    <w:semiHidden/>
    <w:pPr>
      <w:spacing w:after="240"/>
      <w:ind w:left="2880" w:right="1368" w:hanging="720"/>
    </w:pPr>
  </w:style>
  <w:style w:type="paragraph" w:styleId="TOC5">
    <w:name w:val="toc 5"/>
    <w:basedOn w:val="Normal"/>
    <w:next w:val="Normal"/>
    <w:semiHidden/>
    <w:pPr>
      <w:spacing w:after="240"/>
      <w:ind w:left="720" w:right="2160"/>
    </w:pPr>
    <w:rPr>
      <w:caps/>
    </w:rPr>
  </w:style>
  <w:style w:type="paragraph" w:styleId="TOC6">
    <w:name w:val="toc 6"/>
    <w:basedOn w:val="Normal"/>
    <w:next w:val="Normal"/>
    <w:semiHidden/>
    <w:pPr>
      <w:spacing w:after="240"/>
      <w:ind w:left="1080" w:right="2160"/>
    </w:pPr>
    <w:rPr>
      <w:caps/>
    </w:rPr>
  </w:style>
  <w:style w:type="paragraph" w:styleId="TOC7">
    <w:name w:val="toc 7"/>
    <w:basedOn w:val="Normal"/>
    <w:next w:val="Normal"/>
    <w:semiHidden/>
    <w:pPr>
      <w:spacing w:before="240"/>
      <w:ind w:left="5040" w:right="1368" w:hanging="720"/>
    </w:pPr>
  </w:style>
  <w:style w:type="paragraph" w:styleId="TOC8">
    <w:name w:val="toc 8"/>
    <w:basedOn w:val="Normal"/>
    <w:next w:val="Normal"/>
    <w:semiHidden/>
    <w:pPr>
      <w:spacing w:before="240"/>
      <w:ind w:left="5040" w:right="1368"/>
    </w:pPr>
  </w:style>
  <w:style w:type="paragraph" w:styleId="TOC9">
    <w:name w:val="toc 9"/>
    <w:basedOn w:val="Normal"/>
    <w:next w:val="Normal"/>
    <w:semiHidden/>
    <w:pPr>
      <w:spacing w:before="240"/>
      <w:ind w:left="5760"/>
    </w:pPr>
  </w:style>
  <w:style w:type="paragraph" w:customStyle="1" w:styleId="VenueLine">
    <w:name w:val="VenueLine"/>
    <w:basedOn w:val="LeftSS"/>
    <w:pPr>
      <w:spacing w:after="60"/>
      <w:ind w:left="144"/>
    </w:pPr>
    <w:rPr>
      <w:caps/>
    </w:rPr>
  </w:style>
  <w:style w:type="paragraph" w:customStyle="1" w:styleId="SymbolSeparator">
    <w:name w:val="SymbolSeparator"/>
    <w:basedOn w:val="LeftSS"/>
    <w:pPr>
      <w:spacing w:line="240" w:lineRule="exact"/>
    </w:pPr>
  </w:style>
  <w:style w:type="paragraph" w:customStyle="1" w:styleId="PleadingTitleLeft">
    <w:name w:val="PleadingTitleLeft"/>
    <w:basedOn w:val="PleadingTitle"/>
    <w:pPr>
      <w:spacing w:after="360"/>
      <w:jc w:val="left"/>
    </w:pPr>
  </w:style>
  <w:style w:type="paragraph" w:customStyle="1" w:styleId="MainHeading1">
    <w:name w:val="Main Heading 1"/>
    <w:basedOn w:val="Normal"/>
    <w:next w:val="BodyText2"/>
    <w:pPr>
      <w:keepNext/>
      <w:keepLines/>
      <w:spacing w:after="240"/>
      <w:jc w:val="center"/>
      <w:outlineLvl w:val="0"/>
    </w:pPr>
    <w:rPr>
      <w:b/>
      <w:caps/>
      <w:u w:val="single"/>
    </w:rPr>
  </w:style>
  <w:style w:type="paragraph" w:customStyle="1" w:styleId="MainHeading2">
    <w:name w:val="Main Heading 2"/>
    <w:basedOn w:val="Normal"/>
    <w:next w:val="BodyText2"/>
    <w:pPr>
      <w:keepNext/>
      <w:keepLines/>
      <w:spacing w:after="240"/>
      <w:jc w:val="center"/>
      <w:outlineLvl w:val="4"/>
    </w:pPr>
    <w:rPr>
      <w:b/>
      <w:caps/>
    </w:rPr>
  </w:style>
  <w:style w:type="paragraph" w:customStyle="1" w:styleId="TitleTOC">
    <w:name w:val="TitleTOC"/>
    <w:basedOn w:val="Normal"/>
    <w:pPr>
      <w:jc w:val="center"/>
    </w:pPr>
    <w:rPr>
      <w:b/>
      <w:caps/>
    </w:rPr>
  </w:style>
  <w:style w:type="paragraph" w:customStyle="1" w:styleId="MainHeading3">
    <w:name w:val="Main Heading 3"/>
    <w:basedOn w:val="Normal"/>
    <w:next w:val="BodyText2"/>
    <w:pPr>
      <w:keepNext/>
      <w:keepLines/>
      <w:pBdr>
        <w:bottom w:val="single" w:sz="4" w:space="1" w:color="auto"/>
      </w:pBdr>
      <w:spacing w:after="240"/>
      <w:ind w:left="720" w:right="720"/>
      <w:jc w:val="center"/>
      <w:outlineLvl w:val="2"/>
    </w:pPr>
    <w:rPr>
      <w:b/>
      <w:caps/>
    </w:rPr>
  </w:style>
  <w:style w:type="paragraph" w:customStyle="1" w:styleId="FirmHeader">
    <w:name w:val="FirmHeader"/>
    <w:basedOn w:val="Header"/>
    <w:rPr>
      <w:sz w:val="18"/>
      <w:szCs w:val="18"/>
    </w:rPr>
  </w:style>
  <w:style w:type="character" w:styleId="PlaceholderText">
    <w:name w:val="Placeholder Text"/>
    <w:basedOn w:val="DefaultParagraphFont"/>
    <w:uiPriority w:val="99"/>
    <w:semiHidden/>
    <w:rPr>
      <w:color w:val="808080"/>
    </w:rPr>
  </w:style>
  <w:style w:type="character" w:customStyle="1" w:styleId="CommentTextChar">
    <w:name w:val="Comment Text Char"/>
    <w:basedOn w:val="DefaultParagraphFont"/>
    <w:link w:val="CommentText"/>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 w:type="paragraph" w:customStyle="1" w:styleId="Default">
    <w:name w:val="Default"/>
    <w:rsid w:val="008C5A0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F3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Pleading\NEW%20JERSEY\Superior%20Court.ic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776A78F834FBDB4BCEC5CE7B7AC7E"/>
        <w:category>
          <w:name w:val="General"/>
          <w:gallery w:val="placeholder"/>
        </w:category>
        <w:types>
          <w:type w:val="bbPlcHdr"/>
        </w:types>
        <w:behaviors>
          <w:behavior w:val="content"/>
        </w:behaviors>
        <w:guid w:val="{5090F2FF-7F19-4253-A863-CCA81A2DA30F}"/>
      </w:docPartPr>
      <w:docPartBody>
        <w:p w:rsidR="002A5F23" w:rsidRDefault="002A5F23">
          <w:pPr>
            <w:pStyle w:val="4CE776A78F834FBDB4BCEC5CE7B7AC7E"/>
          </w:pPr>
          <w:r>
            <w:rPr>
              <w:rStyle w:val="PlaceholderText"/>
            </w:rPr>
            <w:t>AttnysFor</w:t>
          </w:r>
        </w:p>
      </w:docPartBody>
    </w:docPart>
    <w:docPart>
      <w:docPartPr>
        <w:name w:val="19EA90E791DA40E490FAF6998E87678D"/>
        <w:category>
          <w:name w:val="General"/>
          <w:gallery w:val="placeholder"/>
        </w:category>
        <w:types>
          <w:type w:val="bbPlcHdr"/>
        </w:types>
        <w:behaviors>
          <w:behavior w:val="content"/>
        </w:behaviors>
        <w:guid w:val="{4C679C1A-72A7-4482-8449-E64EE6E1184F}"/>
      </w:docPartPr>
      <w:docPartBody>
        <w:p w:rsidR="002A5F23" w:rsidRDefault="002A5F23">
          <w:pPr>
            <w:pStyle w:val="19EA90E791DA40E490FAF6998E87678D"/>
          </w:pPr>
          <w:r>
            <w:rPr>
              <w:rStyle w:val="PlaceholderText"/>
            </w:rPr>
            <w:t>PartyOne</w:t>
          </w:r>
        </w:p>
      </w:docPartBody>
    </w:docPart>
    <w:docPart>
      <w:docPartPr>
        <w:name w:val="9399A28659D246138848031E8BEDEBAA"/>
        <w:category>
          <w:name w:val="General"/>
          <w:gallery w:val="placeholder"/>
        </w:category>
        <w:types>
          <w:type w:val="bbPlcHdr"/>
        </w:types>
        <w:behaviors>
          <w:behavior w:val="content"/>
        </w:behaviors>
        <w:guid w:val="{5CCBFFE3-C648-4950-848B-5C28DCF9FF64}"/>
      </w:docPartPr>
      <w:docPartBody>
        <w:p w:rsidR="002A5F23" w:rsidRDefault="002A5F23">
          <w:pPr>
            <w:pStyle w:val="9399A28659D246138848031E8BEDEBAA"/>
          </w:pPr>
          <w:r>
            <w:rPr>
              <w:rStyle w:val="PlaceholderText"/>
            </w:rPr>
            <w:t>Division</w:t>
          </w:r>
        </w:p>
      </w:docPartBody>
    </w:docPart>
    <w:docPart>
      <w:docPartPr>
        <w:name w:val="1D92BEC062064600B01ECB5EAA867A0A"/>
        <w:category>
          <w:name w:val="General"/>
          <w:gallery w:val="placeholder"/>
        </w:category>
        <w:types>
          <w:type w:val="bbPlcHdr"/>
        </w:types>
        <w:behaviors>
          <w:behavior w:val="content"/>
        </w:behaviors>
        <w:guid w:val="{D0B144E5-F6DE-461B-8F24-3FACFF0ADA08}"/>
      </w:docPartPr>
      <w:docPartBody>
        <w:p w:rsidR="002A5F23" w:rsidRDefault="002A5F23">
          <w:pPr>
            <w:pStyle w:val="1D92BEC062064600B01ECB5EAA867A0A"/>
          </w:pPr>
          <w:r>
            <w:rPr>
              <w:rStyle w:val="PlaceholderText"/>
            </w:rPr>
            <w:t>County</w:t>
          </w:r>
        </w:p>
      </w:docPartBody>
    </w:docPart>
    <w:docPart>
      <w:docPartPr>
        <w:name w:val="B6905FABA21C4CE2A28FDD9126699BB0"/>
        <w:category>
          <w:name w:val="General"/>
          <w:gallery w:val="placeholder"/>
        </w:category>
        <w:types>
          <w:type w:val="bbPlcHdr"/>
        </w:types>
        <w:behaviors>
          <w:behavior w:val="content"/>
        </w:behaviors>
        <w:guid w:val="{C0542163-1858-48FF-971B-2D71DF36AFCB}"/>
      </w:docPartPr>
      <w:docPartBody>
        <w:p w:rsidR="002A5F23" w:rsidRDefault="002A5F23">
          <w:pPr>
            <w:pStyle w:val="B6905FABA21C4CE2A28FDD9126699BB0"/>
          </w:pPr>
          <w:r>
            <w:rPr>
              <w:rStyle w:val="PlaceholderText"/>
            </w:rPr>
            <w:t>PleadingTitle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F23"/>
    <w:rsid w:val="00261FB1"/>
    <w:rsid w:val="002A5F23"/>
    <w:rsid w:val="004A682F"/>
    <w:rsid w:val="00E9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AA4"/>
    <w:rPr>
      <w:color w:val="808080"/>
    </w:rPr>
  </w:style>
  <w:style w:type="paragraph" w:customStyle="1" w:styleId="4CE776A78F834FBDB4BCEC5CE7B7AC7E">
    <w:name w:val="4CE776A78F834FBDB4BCEC5CE7B7AC7E"/>
  </w:style>
  <w:style w:type="paragraph" w:customStyle="1" w:styleId="19EA90E791DA40E490FAF6998E87678D">
    <w:name w:val="19EA90E791DA40E490FAF6998E87678D"/>
  </w:style>
  <w:style w:type="paragraph" w:customStyle="1" w:styleId="9399A28659D246138848031E8BEDEBAA">
    <w:name w:val="9399A28659D246138848031E8BEDEBAA"/>
  </w:style>
  <w:style w:type="paragraph" w:customStyle="1" w:styleId="1D92BEC062064600B01ECB5EAA867A0A">
    <w:name w:val="1D92BEC062064600B01ECB5EAA867A0A"/>
  </w:style>
  <w:style w:type="paragraph" w:customStyle="1" w:styleId="B6905FABA21C4CE2A28FDD9126699BB0">
    <w:name w:val="B6905FABA21C4CE2A28FDD9126699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reate>
  <authorID>1330</authorID>
  <typistID>130</typistID>
  <officeID>7</officeID>
  <templateID>46</templateID>
  <iEncoreID/>
  <iEncore>
    <Regions>
      <USDistrict/>
      <County>MONMOUTH</County>
    </Regions>
    <Division>Law</Division>
    <PartyOne>
      <Description>In the Matter of the Declaratory Judgment Actions Filed In the County of Monmouth, State of New Jersey, Pursuant to </Description>
      <Type>Plaintiff</Type>
    </PartyOne>
    <PartyTwo>
      <Description>Just to fill in</Description>
      <Type>Defendant</Type>
    </PartyTwo>
    <AttnysFor>
      <PartyType>Plaintiff</PartyType>
      <Description>Attorneys for Plaintiff Colts Neck Township
</Description>
    </AttnysFor>
    <CrossComplaints>
      <PartyType>None</PartyType>
      <PartyType>Administrator</PartyType>
      <PartyType>Appellee</PartyType>
      <PartyType>Appellant</PartyType>
      <PartyType>Claimant</PartyType>
      <PartyType>Counter-Claimant</PartyType>
      <PartyType>Counter-Defendant</PartyType>
      <PartyType>Cross-Complainant</PartyType>
      <PartyType>Cross-Claimant</PartyType>
      <PartyType>Cross-Bill Complainant</PartyType>
      <PartyType>Cross-Defendant</PartyType>
      <PartyType>Cross-Bill Respondent</PartyType>
      <PartyType>Creditor</PartyType>
      <PartyType>Debtor</PartyType>
      <PartyType>Decedent</PartyType>
      <PartyType>Defendant</PartyType>
      <PartyType>Executor</PartyType>
      <PartyType>Petitioner</PartyType>
      <PartyType>Plaintiff</PartyType>
      <PartyType>Respondent</PartyType>
      <PartyType>Third-Party Plaintiffs</PartyType>
      <PartyType>Third-Party Defendants</PartyType>
      <PartyType>Trustee</PartyType>
    </CrossComplaints>
    <FirmOffice/>
    <FirmAttorneys>
      <Attorney>
        <AuthorID>1330</AuthorID>
        <Signing>false</Signing>
        <Name>Chelsea P. Jasnoff</Name>
        <Email>cjasnoff@csglaw.com</Email>
        <BarID>0</BarID>
        <BarNumbers/>
      </Attorney>
    </FirmAttorneys>
    <CaseNumber>123454</CaseNumber>
    <PleadingTitleBlock>
      <PleadingTitle>DRAFT</PleadingTitle>
      <PleadingTitleShort>DRAFT</PleadingTitleShort>
    </PleadingTitleBlock>
  </iEncore>
</iCreate>
</file>

<file path=customXml/itemProps1.xml><?xml version="1.0" encoding="utf-8"?>
<ds:datastoreItem xmlns:ds="http://schemas.openxmlformats.org/officeDocument/2006/customXml" ds:itemID="{81C02849-4BD1-4B62-9694-73E3495B33A5}">
  <ds:schemaRefs/>
</ds:datastoreItem>
</file>

<file path=docProps/app.xml><?xml version="1.0" encoding="utf-8"?>
<Properties xmlns="http://schemas.openxmlformats.org/officeDocument/2006/extended-properties" xmlns:vt="http://schemas.openxmlformats.org/officeDocument/2006/docPropsVTypes">
  <Template>Superior Court.icex</Template>
  <TotalTime>1</TotalTime>
  <Pages>12</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DRAFT</vt:lpstr>
    </vt:vector>
  </TitlesOfParts>
  <Company>Wolff &amp; Samson PC</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Kim Moppert</dc:creator>
  <cp:keywords/>
  <dc:description/>
  <cp:lastModifiedBy>Trina Lindsey</cp:lastModifiedBy>
  <cp:revision>2</cp:revision>
  <cp:lastPrinted>2022-08-05T21:56:00Z</cp:lastPrinted>
  <dcterms:created xsi:type="dcterms:W3CDTF">2022-08-11T16:33:00Z</dcterms:created>
  <dcterms:modified xsi:type="dcterms:W3CDTF">2022-08-11T16:33:00Z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ergeField-&lt;&lt;AuthorOfficeOrganizationName&gt;&gt;">
    <vt:lpwstr>AuthorOfficeOrganizationName</vt:lpwstr>
  </property>
  <property fmtid="{D5CDD505-2E9C-101B-9397-08002B2CF9AE}" pid="3" name="iMergeField-&lt;&lt;AuthorOfficeAddress&gt;&gt;">
    <vt:lpwstr>AuthorOfficeAddress</vt:lpwstr>
  </property>
  <property fmtid="{D5CDD505-2E9C-101B-9397-08002B2CF9AE}" pid="4" name="iMergeField-&lt;&lt;AuthorOfficeCity&gt;&gt;">
    <vt:lpwstr>AuthorOfficeCity</vt:lpwstr>
  </property>
  <property fmtid="{D5CDD505-2E9C-101B-9397-08002B2CF9AE}" pid="5" name="iMergeField-&lt;&lt;AuthorOfficeStateAbv&gt;&gt;">
    <vt:lpwstr>AuthorOfficeStateAbv</vt:lpwstr>
  </property>
  <property fmtid="{D5CDD505-2E9C-101B-9397-08002B2CF9AE}" pid="6" name="iMergeField-&lt;&lt;AuthorOfficeZip&gt;&gt;">
    <vt:lpwstr>AuthorOfficeZip</vt:lpwstr>
  </property>
  <property fmtid="{D5CDD505-2E9C-101B-9397-08002B2CF9AE}" pid="7" name="iMergeField-&lt;&lt;County&gt;&gt;">
    <vt:lpwstr>County</vt:lpwstr>
  </property>
  <property fmtid="{D5CDD505-2E9C-101B-9397-08002B2CF9AE}" pid="8" name="iMergeField-&lt;&lt;PartyOne&gt;&gt;">
    <vt:lpwstr>PartyOne</vt:lpwstr>
  </property>
  <property fmtid="{D5CDD505-2E9C-101B-9397-08002B2CF9AE}" pid="9" name="iMergeField-&lt;&lt;PartyOneType&gt;&gt;">
    <vt:lpwstr>PartyOneType</vt:lpwstr>
  </property>
  <property fmtid="{D5CDD505-2E9C-101B-9397-08002B2CF9AE}" pid="10" name="iMergeField-&lt;&lt;CaseNumber&gt;&gt;">
    <vt:lpwstr>CaseNumber</vt:lpwstr>
  </property>
  <property fmtid="{D5CDD505-2E9C-101B-9397-08002B2CF9AE}" pid="11" name="iMergeField-&lt;&lt;PartyTwo&gt;&gt;">
    <vt:lpwstr>PartyTwo</vt:lpwstr>
  </property>
  <property fmtid="{D5CDD505-2E9C-101B-9397-08002B2CF9AE}" pid="12" name="iMergeField-&lt;&lt;PartyTwoType&gt;&gt;">
    <vt:lpwstr>PartyTwoType</vt:lpwstr>
  </property>
  <property fmtid="{D5CDD505-2E9C-101B-9397-08002B2CF9AE}" pid="13" name="iMergeField-&lt;&lt;CrossComplaintStart&gt;&gt;">
    <vt:lpwstr>CrossComplaintStart</vt:lpwstr>
  </property>
  <property fmtid="{D5CDD505-2E9C-101B-9397-08002B2CF9AE}" pid="14" name="iMergeField-&lt;&lt;PleadingTitle&gt;&gt;">
    <vt:lpwstr>PleadingTitle</vt:lpwstr>
  </property>
  <property fmtid="{D5CDD505-2E9C-101B-9397-08002B2CF9AE}" pid="15" name="iMergeField-&lt;&lt;AttnysFor&gt;&gt;">
    <vt:lpwstr>AttnysFor</vt:lpwstr>
  </property>
  <property fmtid="{D5CDD505-2E9C-101B-9397-08002B2CF9AE}" pid="16" name="iMergeField-&lt;&lt;Division&gt;&gt;">
    <vt:lpwstr>Division</vt:lpwstr>
  </property>
  <property fmtid="{D5CDD505-2E9C-101B-9397-08002B2CF9AE}" pid="17" name="iMergeField-&lt;&lt;SigningAttnyNames&gt;&gt;">
    <vt:lpwstr>SigningAttnyNames</vt:lpwstr>
  </property>
  <property fmtid="{D5CDD505-2E9C-101B-9397-08002B2CF9AE}" pid="18" name="iMergeField-&lt;&lt;AuthorOfficeGeneralNo1&gt;&gt;">
    <vt:lpwstr>AuthorOfficeGeneralNo1</vt:lpwstr>
  </property>
  <property fmtid="{D5CDD505-2E9C-101B-9397-08002B2CF9AE}" pid="19" name="iMergeField-&lt;&lt;FirmPhoneNumber&gt;&gt;">
    <vt:lpwstr>FirmPhoneNumber</vt:lpwstr>
  </property>
  <property fmtid="{D5CDD505-2E9C-101B-9397-08002B2CF9AE}" pid="20" name="iMergeField-&lt;&lt;AuthorOfficeState&gt;&gt;">
    <vt:lpwstr>AuthorOfficeState</vt:lpwstr>
  </property>
  <property fmtid="{D5CDD505-2E9C-101B-9397-08002B2CF9AE}" pid="21" name="CUS_DocIDString">
    <vt:lpwstr>4860-5723-9085.v1[CRLF]</vt:lpwstr>
  </property>
  <property fmtid="{D5CDD505-2E9C-101B-9397-08002B2CF9AE}" pid="22" name="CUS_DocIDChunk0">
    <vt:lpwstr>4860-5723-9085.v1</vt:lpwstr>
  </property>
  <property fmtid="{D5CDD505-2E9C-101B-9397-08002B2CF9AE}" pid="23" name="CUS_DocIDActiveBits">
    <vt:lpwstr>98304</vt:lpwstr>
  </property>
  <property fmtid="{D5CDD505-2E9C-101B-9397-08002B2CF9AE}" pid="24" name="CUS_DocIDLocation">
    <vt:lpwstr>EVERY_PAGE</vt:lpwstr>
  </property>
  <property fmtid="{D5CDD505-2E9C-101B-9397-08002B2CF9AE}" pid="25" name="CUS_DocIDReference">
    <vt:lpwstr>everyPage</vt:lpwstr>
  </property>
</Properties>
</file>